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3F5FC" w14:textId="60DCFF89" w:rsidR="00A51C15" w:rsidRDefault="00075D57">
      <w:pPr>
        <w:tabs>
          <w:tab w:val="right" w:pos="9639"/>
        </w:tabs>
        <w:spacing w:after="0"/>
        <w:rPr>
          <w:rFonts w:ascii="Arial" w:eastAsia="MS Mincho" w:hAnsi="Arial" w:cs="Arial"/>
          <w:b/>
          <w:sz w:val="24"/>
        </w:rPr>
      </w:pPr>
      <w:r>
        <w:rPr>
          <w:rFonts w:ascii="Arial" w:eastAsia="MS Mincho" w:hAnsi="Arial" w:cs="Arial"/>
          <w:b/>
          <w:sz w:val="24"/>
        </w:rPr>
        <w:t>3GPP TSG-RAN WG2 Meeting #128</w:t>
      </w:r>
      <w:r>
        <w:rPr>
          <w:rFonts w:ascii="Arial" w:eastAsia="MS Mincho" w:hAnsi="Arial" w:cs="Arial"/>
          <w:b/>
          <w:sz w:val="24"/>
        </w:rPr>
        <w:tab/>
        <w:t>R2-24</w:t>
      </w:r>
      <w:r w:rsidR="00BB40EC">
        <w:rPr>
          <w:rFonts w:ascii="Arial" w:eastAsia="MS Mincho" w:hAnsi="Arial" w:cs="Arial"/>
          <w:b/>
          <w:sz w:val="24"/>
        </w:rPr>
        <w:t>10155</w:t>
      </w:r>
    </w:p>
    <w:p w14:paraId="53C248E9" w14:textId="24B6DEF5" w:rsidR="00A51C15" w:rsidRDefault="00075D57" w:rsidP="00BE5D01">
      <w:pPr>
        <w:pStyle w:val="a4"/>
        <w:spacing w:after="100" w:afterAutospacing="1"/>
        <w:rPr>
          <w:rFonts w:eastAsia="MS Mincho" w:cs="Arial"/>
          <w:sz w:val="24"/>
        </w:rPr>
      </w:pPr>
      <w:r>
        <w:rPr>
          <w:rFonts w:eastAsia="MS Mincho" w:cs="Arial"/>
          <w:sz w:val="24"/>
        </w:rPr>
        <w:t>Orlando, USA, 18</w:t>
      </w:r>
      <w:r>
        <w:rPr>
          <w:rFonts w:eastAsia="MS Mincho" w:cs="Arial"/>
          <w:sz w:val="24"/>
          <w:vertAlign w:val="superscript"/>
        </w:rPr>
        <w:t>th</w:t>
      </w:r>
      <w:r>
        <w:rPr>
          <w:rFonts w:eastAsia="MS Mincho" w:cs="Arial"/>
          <w:sz w:val="24"/>
        </w:rPr>
        <w:t xml:space="preserve"> Nov – 22</w:t>
      </w:r>
      <w:r>
        <w:rPr>
          <w:rFonts w:eastAsia="MS Mincho" w:cs="Arial"/>
          <w:sz w:val="24"/>
          <w:vertAlign w:val="superscript"/>
        </w:rPr>
        <w:t>nd</w:t>
      </w:r>
      <w:r>
        <w:rPr>
          <w:rFonts w:eastAsia="MS Mincho" w:cs="Arial"/>
          <w:sz w:val="24"/>
        </w:rPr>
        <w:t>, 2024</w:t>
      </w:r>
    </w:p>
    <w:p w14:paraId="169422D7" w14:textId="77777777" w:rsidR="00BE5D01" w:rsidRPr="00BE5D01" w:rsidRDefault="00BE5D01" w:rsidP="00BE5D01">
      <w:pPr>
        <w:pStyle w:val="a4"/>
        <w:spacing w:after="100" w:afterAutospacing="1"/>
        <w:rPr>
          <w:rFonts w:eastAsia="MS Mincho" w:cs="Arial"/>
          <w:sz w:val="24"/>
        </w:rPr>
      </w:pPr>
    </w:p>
    <w:p w14:paraId="5F73ED4E" w14:textId="77777777" w:rsidR="00A51C15" w:rsidRDefault="00075D57">
      <w:pPr>
        <w:tabs>
          <w:tab w:val="left" w:pos="1701"/>
          <w:tab w:val="right" w:pos="9639"/>
        </w:tabs>
        <w:overflowPunct w:val="0"/>
        <w:autoSpaceDE w:val="0"/>
        <w:autoSpaceDN w:val="0"/>
        <w:adjustRightInd w:val="0"/>
        <w:spacing w:after="240" w:line="300" w:lineRule="auto"/>
        <w:jc w:val="both"/>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8.7.5</w:t>
      </w:r>
    </w:p>
    <w:p w14:paraId="7D63C14B" w14:textId="77777777" w:rsidR="00A51C15" w:rsidRDefault="00075D57">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t>Huawei, HiSilicon</w:t>
      </w:r>
    </w:p>
    <w:p w14:paraId="76FB5307" w14:textId="77777777" w:rsidR="00A51C15" w:rsidRDefault="00075D57">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t>Discussion on RLC AM enhancements</w:t>
      </w:r>
    </w:p>
    <w:p w14:paraId="22AD2C41" w14:textId="77777777" w:rsidR="00A51C15" w:rsidRDefault="00075D57">
      <w:pPr>
        <w:tabs>
          <w:tab w:val="left" w:pos="1985"/>
        </w:tabs>
        <w:overflowPunct w:val="0"/>
        <w:autoSpaceDE w:val="0"/>
        <w:autoSpaceDN w:val="0"/>
        <w:adjustRightInd w:val="0"/>
        <w:spacing w:line="300" w:lineRule="auto"/>
        <w:jc w:val="both"/>
        <w:rPr>
          <w:rFonts w:ascii="Arial" w:eastAsia="MS Mincho" w:hAnsi="Arial" w:cs="Arial"/>
          <w:b/>
          <w:sz w:val="24"/>
          <w:szCs w:val="24"/>
        </w:rPr>
      </w:pPr>
      <w:r>
        <w:rPr>
          <w:rFonts w:ascii="Arial" w:eastAsia="MS Mincho" w:hAnsi="Arial" w:cs="Arial"/>
          <w:b/>
          <w:sz w:val="24"/>
          <w:szCs w:val="24"/>
        </w:rPr>
        <w:t>Document for: Discussion and Decision</w:t>
      </w:r>
    </w:p>
    <w:p w14:paraId="68878510" w14:textId="77777777" w:rsidR="00A51C15" w:rsidRDefault="00075D57">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lang w:eastAsia="zh-CN"/>
        </w:rPr>
      </w:pPr>
      <w:r>
        <w:rPr>
          <w:rFonts w:ascii="Arial" w:hAnsi="Arial" w:cs="Times New Roman"/>
          <w:sz w:val="36"/>
          <w:lang w:eastAsia="zh-CN"/>
        </w:rPr>
        <w:t>1</w:t>
      </w:r>
      <w:r>
        <w:rPr>
          <w:rFonts w:ascii="Arial" w:hAnsi="Arial" w:cs="Times New Roman"/>
          <w:sz w:val="36"/>
          <w:lang w:eastAsia="zh-CN"/>
        </w:rPr>
        <w:tab/>
        <w:t>Introduction</w:t>
      </w:r>
    </w:p>
    <w:p w14:paraId="3208B3A5" w14:textId="77777777"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val="en-US" w:eastAsia="zh-CN"/>
        </w:rPr>
      </w:pPr>
      <w:r>
        <w:rPr>
          <w:rFonts w:ascii="Times New Roman" w:eastAsia="等线" w:hAnsi="Times New Roman" w:cs="Times New Roman"/>
          <w:sz w:val="22"/>
          <w:lang w:val="en-US" w:eastAsia="zh-CN"/>
        </w:rPr>
        <w:t>In the Rel-19 XR WID approved in RAN#103 [1], one of the objectives is about the RLC re-transmission enhancements for RLC AM. In this contribution, we will firstly discuss how to avoid unnecessary RLC retransmission, and then provide our views on the timely RLC retransmission.</w:t>
      </w:r>
    </w:p>
    <w:p w14:paraId="12E08BF3" w14:textId="77777777" w:rsidR="00A51C15" w:rsidRDefault="00075D57">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bookmarkStart w:id="0" w:name="_Toc147158671"/>
      <w:bookmarkStart w:id="1" w:name="_Toc61387172"/>
      <w:bookmarkStart w:id="2" w:name="_Toc499559238"/>
      <w:r>
        <w:rPr>
          <w:rFonts w:ascii="Arial" w:hAnsi="Arial" w:cs="Times New Roman"/>
          <w:sz w:val="36"/>
          <w:szCs w:val="36"/>
          <w:lang w:eastAsia="zh-CN"/>
        </w:rPr>
        <w:t>2</w:t>
      </w:r>
      <w:r>
        <w:rPr>
          <w:rFonts w:ascii="Arial" w:hAnsi="Arial" w:cs="Times New Roman"/>
          <w:sz w:val="36"/>
          <w:szCs w:val="36"/>
          <w:lang w:eastAsia="zh-CN"/>
        </w:rPr>
        <w:tab/>
        <w:t>Discussion</w:t>
      </w:r>
      <w:bookmarkEnd w:id="0"/>
      <w:bookmarkEnd w:id="1"/>
      <w:bookmarkEnd w:id="2"/>
      <w:r>
        <w:rPr>
          <w:rFonts w:ascii="Arial" w:hAnsi="Arial" w:cs="Times New Roman"/>
          <w:sz w:val="36"/>
          <w:szCs w:val="36"/>
          <w:lang w:eastAsia="zh-CN"/>
        </w:rPr>
        <w:t xml:space="preserve"> on avoiding unnecessary transmission</w:t>
      </w:r>
    </w:p>
    <w:p w14:paraId="4B6595EF" w14:textId="1B4BB9DB" w:rsidR="00A51C15" w:rsidRDefault="00075D57">
      <w:pPr>
        <w:overflowPunct w:val="0"/>
        <w:autoSpaceDE w:val="0"/>
        <w:autoSpaceDN w:val="0"/>
        <w:adjustRightInd w:val="0"/>
        <w:spacing w:line="300" w:lineRule="auto"/>
        <w:jc w:val="both"/>
        <w:textAlignment w:val="baseline"/>
        <w:rPr>
          <w:rFonts w:ascii="Times New Roman" w:eastAsia="Times New Roman" w:hAnsi="Times New Roman" w:cs="Times New Roman"/>
          <w:sz w:val="22"/>
          <w:lang w:eastAsia="zh-CN"/>
        </w:rPr>
      </w:pPr>
      <w:r>
        <w:rPr>
          <w:rFonts w:ascii="Times New Roman" w:eastAsia="Times New Roman" w:hAnsi="Times New Roman" w:cs="Times New Roman"/>
          <w:sz w:val="22"/>
          <w:lang w:eastAsia="zh-CN"/>
        </w:rPr>
        <w:t>From RAN2#127-bis agreements [2], to avoid unnecessary RLC AM retransmission for the outdated RLC SDU (segment), RAN2 agreed to adopt the combined approach to stop the transmission of unnecessary RLC SDUs, as shown below:</w:t>
      </w:r>
    </w:p>
    <w:tbl>
      <w:tblPr>
        <w:tblStyle w:val="af7"/>
        <w:tblW w:w="0" w:type="auto"/>
        <w:tblLook w:val="04A0" w:firstRow="1" w:lastRow="0" w:firstColumn="1" w:lastColumn="0" w:noHBand="0" w:noVBand="1"/>
      </w:tblPr>
      <w:tblGrid>
        <w:gridCol w:w="9629"/>
      </w:tblGrid>
      <w:tr w:rsidR="00A51C15" w14:paraId="7F93203B" w14:textId="77777777">
        <w:trPr>
          <w:trHeight w:val="1128"/>
        </w:trPr>
        <w:tc>
          <w:tcPr>
            <w:tcW w:w="9629" w:type="dxa"/>
          </w:tcPr>
          <w:p w14:paraId="1335D58F" w14:textId="77777777" w:rsidR="00A51C15" w:rsidRPr="003260DD" w:rsidRDefault="00075D57">
            <w:pPr>
              <w:pStyle w:val="Agreement"/>
              <w:numPr>
                <w:ilvl w:val="0"/>
                <w:numId w:val="37"/>
              </w:numPr>
              <w:rPr>
                <w:sz w:val="22"/>
                <w:szCs w:val="22"/>
              </w:rPr>
            </w:pPr>
            <w:r w:rsidRPr="003260DD">
              <w:rPr>
                <w:sz w:val="22"/>
                <w:szCs w:val="22"/>
              </w:rPr>
              <w:t xml:space="preserve">RAN2 will adopt a “combined” approach for avoiding unnecessary RLC retransmissions, i.e. </w:t>
            </w:r>
          </w:p>
          <w:p w14:paraId="134E795D" w14:textId="77777777" w:rsidR="00A51C15" w:rsidRPr="003260DD" w:rsidRDefault="00075D57">
            <w:pPr>
              <w:pStyle w:val="Agreement"/>
              <w:numPr>
                <w:ilvl w:val="0"/>
                <w:numId w:val="38"/>
              </w:numPr>
              <w:ind w:leftChars="300" w:left="1020"/>
              <w:rPr>
                <w:sz w:val="22"/>
                <w:szCs w:val="22"/>
              </w:rPr>
            </w:pPr>
            <w:r w:rsidRPr="003260DD">
              <w:rPr>
                <w:sz w:val="22"/>
                <w:szCs w:val="22"/>
              </w:rPr>
              <w:t>TX side stops transmissions of an outdated SDU</w:t>
            </w:r>
          </w:p>
          <w:p w14:paraId="449290EB" w14:textId="77777777" w:rsidR="00A51C15" w:rsidRPr="003260DD" w:rsidRDefault="00075D57">
            <w:pPr>
              <w:pStyle w:val="Agreement"/>
              <w:numPr>
                <w:ilvl w:val="0"/>
                <w:numId w:val="38"/>
              </w:numPr>
              <w:ind w:leftChars="300" w:left="1020"/>
              <w:rPr>
                <w:sz w:val="22"/>
                <w:szCs w:val="22"/>
              </w:rPr>
            </w:pPr>
            <w:r w:rsidRPr="003260DD">
              <w:rPr>
                <w:sz w:val="22"/>
                <w:szCs w:val="22"/>
              </w:rPr>
              <w:t>RX side abandons the SDU based on a local timer</w:t>
            </w:r>
          </w:p>
          <w:p w14:paraId="45CE60B0" w14:textId="77777777" w:rsidR="00A51C15" w:rsidRPr="003260DD" w:rsidRDefault="00075D57">
            <w:pPr>
              <w:pStyle w:val="Agreement"/>
              <w:numPr>
                <w:ilvl w:val="0"/>
                <w:numId w:val="38"/>
              </w:numPr>
              <w:ind w:leftChars="300" w:left="1020"/>
              <w:rPr>
                <w:sz w:val="22"/>
                <w:szCs w:val="22"/>
              </w:rPr>
            </w:pPr>
            <w:r w:rsidRPr="003260DD">
              <w:rPr>
                <w:sz w:val="22"/>
                <w:szCs w:val="22"/>
              </w:rPr>
              <w:t>Rx informs Tx side about the abandoned SDUs, as a baseline we assume existing SR can be reused unless issues are identified</w:t>
            </w:r>
          </w:p>
          <w:p w14:paraId="19600732" w14:textId="77777777" w:rsidR="00A51C15" w:rsidRPr="003260DD" w:rsidRDefault="00075D57">
            <w:pPr>
              <w:pStyle w:val="Agreement"/>
              <w:numPr>
                <w:ilvl w:val="0"/>
                <w:numId w:val="38"/>
              </w:numPr>
              <w:ind w:leftChars="300" w:left="1020"/>
              <w:rPr>
                <w:sz w:val="22"/>
                <w:szCs w:val="22"/>
              </w:rPr>
            </w:pPr>
            <w:r w:rsidRPr="003260DD">
              <w:rPr>
                <w:sz w:val="22"/>
                <w:szCs w:val="22"/>
              </w:rPr>
              <w:t>FFS if some C-PDU handling is needed to avoid C-PDU discard</w:t>
            </w:r>
          </w:p>
          <w:p w14:paraId="1400D90A" w14:textId="77777777" w:rsidR="00A51C15" w:rsidRDefault="00075D57">
            <w:pPr>
              <w:pStyle w:val="Agreement"/>
              <w:numPr>
                <w:ilvl w:val="0"/>
                <w:numId w:val="38"/>
              </w:numPr>
              <w:ind w:leftChars="300" w:left="1020"/>
            </w:pPr>
            <w:r w:rsidRPr="003260DD">
              <w:rPr>
                <w:sz w:val="22"/>
                <w:szCs w:val="22"/>
              </w:rPr>
              <w:t xml:space="preserve">FFS if some </w:t>
            </w:r>
            <w:bookmarkStart w:id="3" w:name="_Hlk181618766"/>
            <w:r w:rsidRPr="003260DD">
              <w:rPr>
                <w:sz w:val="22"/>
                <w:szCs w:val="22"/>
              </w:rPr>
              <w:t>indication is sent from Tx to Rx</w:t>
            </w:r>
            <w:bookmarkEnd w:id="3"/>
            <w:r w:rsidRPr="003260DD">
              <w:rPr>
                <w:sz w:val="22"/>
                <w:szCs w:val="22"/>
              </w:rPr>
              <w:t>. The assumption is this is not a full status report, but something simple (if needed)</w:t>
            </w:r>
          </w:p>
        </w:tc>
      </w:tr>
    </w:tbl>
    <w:p w14:paraId="4A488233" w14:textId="77777777" w:rsidR="00A51C15" w:rsidRDefault="00A51C15">
      <w:pPr>
        <w:overflowPunct w:val="0"/>
        <w:autoSpaceDE w:val="0"/>
        <w:autoSpaceDN w:val="0"/>
        <w:adjustRightInd w:val="0"/>
        <w:spacing w:line="300" w:lineRule="auto"/>
        <w:jc w:val="both"/>
        <w:textAlignment w:val="baseline"/>
        <w:rPr>
          <w:rFonts w:ascii="Times New Roman" w:hAnsi="Times New Roman" w:cs="Times New Roman"/>
          <w:sz w:val="22"/>
          <w:lang w:eastAsia="zh-CN"/>
        </w:rPr>
      </w:pPr>
      <w:bookmarkStart w:id="4" w:name="_Toc147158672"/>
      <w:bookmarkStart w:id="5" w:name="_Toc61387173"/>
      <w:bookmarkStart w:id="6" w:name="_Toc499559239"/>
    </w:p>
    <w:p w14:paraId="5AB7C7A7" w14:textId="77777777" w:rsidR="00A51C15" w:rsidRDefault="00075D57">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t>2.1</w:t>
      </w:r>
      <w:r>
        <w:rPr>
          <w:rFonts w:ascii="Arial" w:hAnsi="Arial" w:cs="Times New Roman"/>
          <w:sz w:val="32"/>
          <w:lang w:eastAsia="zh-CN"/>
        </w:rPr>
        <w:tab/>
        <w:t>Maintenance of Local Timer for Rx RLC entity</w:t>
      </w:r>
    </w:p>
    <w:p w14:paraId="57732570" w14:textId="77777777"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hAnsi="Times New Roman" w:cs="Times New Roman"/>
          <w:sz w:val="22"/>
          <w:lang w:eastAsia="zh-CN"/>
        </w:rPr>
        <w:t xml:space="preserve">In such approach, the Rx RLC entity can stop receiving the RLC SDU (segment) based on a local timer, which can be maintained per RLC SDU or per Rx RLC entity. To achieve this, we believe that </w:t>
      </w:r>
      <w:r>
        <w:rPr>
          <w:rFonts w:ascii="Times New Roman" w:eastAsia="等线" w:hAnsi="Times New Roman" w:cs="Times New Roman"/>
          <w:sz w:val="22"/>
          <w:lang w:eastAsia="zh-CN"/>
        </w:rPr>
        <w:t>a</w:t>
      </w:r>
      <w:r>
        <w:rPr>
          <w:rFonts w:ascii="Times New Roman" w:eastAsia="等线" w:hAnsi="Times New Roman" w:cs="Times New Roman" w:hint="eastAsia"/>
          <w:sz w:val="22"/>
          <w:lang w:eastAsia="zh-CN"/>
        </w:rPr>
        <w:t>t</w:t>
      </w:r>
      <w:r>
        <w:rPr>
          <w:rFonts w:ascii="Times New Roman" w:eastAsia="等线" w:hAnsi="Times New Roman" w:cs="Times New Roman"/>
          <w:sz w:val="22"/>
          <w:lang w:eastAsia="zh-CN"/>
        </w:rPr>
        <w:t xml:space="preserve"> least </w:t>
      </w:r>
      <w:r>
        <w:rPr>
          <w:rFonts w:ascii="Times New Roman" w:eastAsia="等线" w:hAnsi="Times New Roman" w:cs="Times New Roman" w:hint="eastAsia"/>
          <w:sz w:val="22"/>
          <w:lang w:eastAsia="zh-CN"/>
        </w:rPr>
        <w:t>t</w:t>
      </w:r>
      <w:r>
        <w:rPr>
          <w:rFonts w:ascii="Times New Roman" w:eastAsia="等线" w:hAnsi="Times New Roman" w:cs="Times New Roman"/>
          <w:sz w:val="22"/>
          <w:lang w:eastAsia="ja-JP"/>
        </w:rPr>
        <w:t>wo possible timer based options have been observed:</w:t>
      </w:r>
    </w:p>
    <w:p w14:paraId="77F43466" w14:textId="4325CCC4" w:rsidR="00957CC8" w:rsidRPr="00AB27C8" w:rsidRDefault="00957CC8" w:rsidP="00AB27C8">
      <w:pPr>
        <w:pStyle w:val="5"/>
        <w:numPr>
          <w:ilvl w:val="0"/>
          <w:numId w:val="0"/>
        </w:numPr>
        <w:ind w:left="1701" w:hanging="1701"/>
        <w:rPr>
          <w:b/>
          <w:lang w:eastAsia="zh-CN"/>
        </w:rPr>
      </w:pPr>
      <w:r w:rsidRPr="00AB27C8">
        <w:rPr>
          <w:b/>
          <w:lang w:eastAsia="zh-CN"/>
        </w:rPr>
        <w:t>2.1.1</w:t>
      </w:r>
      <w:r w:rsidR="004C041A">
        <w:rPr>
          <w:b/>
          <w:lang w:eastAsia="zh-CN"/>
        </w:rPr>
        <w:t xml:space="preserve"> </w:t>
      </w:r>
      <w:r w:rsidR="00075D57" w:rsidRPr="00AB27C8">
        <w:rPr>
          <w:b/>
          <w:lang w:eastAsia="zh-CN"/>
        </w:rPr>
        <w:t>Option 1 Timer maintained for each RLC SDU</w:t>
      </w:r>
    </w:p>
    <w:p w14:paraId="6A50FD65" w14:textId="4AFA1B40" w:rsidR="0005033C" w:rsidRDefault="0005033C">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sidRPr="00555072">
        <w:rPr>
          <w:rFonts w:ascii="Times New Roman" w:eastAsia="等线" w:hAnsi="Times New Roman" w:cs="Times New Roman"/>
          <w:b/>
          <w:sz w:val="22"/>
          <w:lang w:eastAsia="ja-JP"/>
        </w:rPr>
        <w:t>W</w:t>
      </w:r>
      <w:r w:rsidRPr="00555072">
        <w:rPr>
          <w:rFonts w:ascii="Times New Roman" w:eastAsia="等线" w:hAnsi="Times New Roman" w:cs="Times New Roman" w:hint="eastAsia"/>
          <w:b/>
          <w:sz w:val="22"/>
          <w:lang w:eastAsia="zh-CN"/>
        </w:rPr>
        <w:t>hen</w:t>
      </w:r>
      <w:r w:rsidRPr="00555072">
        <w:rPr>
          <w:rFonts w:ascii="Times New Roman" w:eastAsia="等线" w:hAnsi="Times New Roman" w:cs="Times New Roman"/>
          <w:b/>
          <w:sz w:val="22"/>
          <w:lang w:eastAsia="ja-JP"/>
        </w:rPr>
        <w:t xml:space="preserve"> there is </w:t>
      </w:r>
      <w:r w:rsidR="00654357">
        <w:rPr>
          <w:rFonts w:ascii="Times New Roman" w:eastAsia="等线" w:hAnsi="Times New Roman" w:cs="Times New Roman"/>
          <w:b/>
          <w:sz w:val="22"/>
          <w:lang w:eastAsia="ja-JP"/>
        </w:rPr>
        <w:t xml:space="preserve">an </w:t>
      </w:r>
      <w:r w:rsidRPr="00555072">
        <w:rPr>
          <w:rFonts w:ascii="Times New Roman" w:eastAsia="等线" w:hAnsi="Times New Roman" w:cs="Times New Roman"/>
          <w:b/>
          <w:sz w:val="22"/>
          <w:lang w:eastAsia="ja-JP"/>
        </w:rPr>
        <w:t xml:space="preserve">RLC SN gap, e.g. </w:t>
      </w:r>
      <w:r w:rsidR="003F0C74" w:rsidRPr="00555072">
        <w:rPr>
          <w:rFonts w:ascii="Times New Roman" w:eastAsia="等线" w:hAnsi="Times New Roman" w:cs="Times New Roman"/>
          <w:b/>
          <w:i/>
          <w:sz w:val="22"/>
          <w:lang w:eastAsia="ja-JP"/>
        </w:rPr>
        <w:t>RX_Next_Highest</w:t>
      </w:r>
      <w:r w:rsidR="003F0C74" w:rsidRPr="00555072">
        <w:rPr>
          <w:rFonts w:ascii="Times New Roman" w:eastAsia="等线" w:hAnsi="Times New Roman" w:cs="Times New Roman"/>
          <w:b/>
          <w:sz w:val="22"/>
          <w:lang w:eastAsia="ja-JP"/>
        </w:rPr>
        <w:t xml:space="preserve"> &gt; </w:t>
      </w:r>
      <w:r w:rsidR="003F0C74" w:rsidRPr="00555072">
        <w:rPr>
          <w:rFonts w:ascii="Times New Roman" w:eastAsia="等线" w:hAnsi="Times New Roman" w:cs="Times New Roman"/>
          <w:b/>
          <w:i/>
          <w:sz w:val="22"/>
          <w:lang w:eastAsia="ja-JP"/>
        </w:rPr>
        <w:t>RX_Next</w:t>
      </w:r>
      <w:r w:rsidR="00555072">
        <w:rPr>
          <w:rFonts w:ascii="Times New Roman" w:eastAsia="等线" w:hAnsi="Times New Roman" w:cs="Times New Roman"/>
          <w:b/>
          <w:i/>
          <w:sz w:val="22"/>
          <w:lang w:eastAsia="ja-JP"/>
        </w:rPr>
        <w:t xml:space="preserve"> </w:t>
      </w:r>
      <w:r w:rsidR="00555072" w:rsidRPr="00555072">
        <w:rPr>
          <w:rFonts w:ascii="Times New Roman" w:eastAsia="等线" w:hAnsi="Times New Roman" w:cs="Times New Roman"/>
          <w:b/>
          <w:sz w:val="22"/>
          <w:lang w:eastAsia="ja-JP"/>
        </w:rPr>
        <w:t>+ 1</w:t>
      </w:r>
      <w:r w:rsidR="003F0C74" w:rsidRPr="00555072">
        <w:rPr>
          <w:rFonts w:ascii="Times New Roman" w:eastAsia="等线" w:hAnsi="Times New Roman" w:cs="Times New Roman"/>
          <w:b/>
          <w:sz w:val="22"/>
          <w:lang w:eastAsia="ja-JP"/>
        </w:rPr>
        <w:t>,</w:t>
      </w:r>
      <w:r w:rsidR="00555072">
        <w:rPr>
          <w:rFonts w:ascii="Times New Roman" w:eastAsia="等线" w:hAnsi="Times New Roman" w:cs="Times New Roman"/>
          <w:b/>
          <w:sz w:val="22"/>
          <w:lang w:eastAsia="ja-JP"/>
        </w:rPr>
        <w:t xml:space="preserve"> </w:t>
      </w:r>
      <w:r w:rsidR="00F23E47">
        <w:rPr>
          <w:rFonts w:ascii="Times New Roman" w:eastAsia="等线" w:hAnsi="Times New Roman" w:cs="Times New Roman"/>
          <w:b/>
          <w:sz w:val="22"/>
          <w:lang w:eastAsia="ja-JP"/>
        </w:rPr>
        <w:t xml:space="preserve">the </w:t>
      </w:r>
      <w:r w:rsidR="00633FD4">
        <w:rPr>
          <w:rFonts w:ascii="Times New Roman" w:eastAsia="等线" w:hAnsi="Times New Roman" w:cs="Times New Roman"/>
          <w:b/>
          <w:sz w:val="22"/>
          <w:lang w:eastAsia="ja-JP"/>
        </w:rPr>
        <w:t xml:space="preserve">Rx RLC entity can start a Timer for each missing RLC SDU.  </w:t>
      </w:r>
      <w:r w:rsidR="005C0A96">
        <w:rPr>
          <w:rFonts w:ascii="Times New Roman" w:eastAsia="等线" w:hAnsi="Times New Roman" w:cs="Times New Roman"/>
          <w:b/>
          <w:sz w:val="22"/>
          <w:lang w:eastAsia="ja-JP"/>
        </w:rPr>
        <w:t xml:space="preserve">Upon the expiry of the Timer, </w:t>
      </w:r>
      <w:r w:rsidR="00F23E47">
        <w:rPr>
          <w:rFonts w:ascii="Times New Roman" w:eastAsia="等线" w:hAnsi="Times New Roman" w:cs="Times New Roman"/>
          <w:b/>
          <w:sz w:val="22"/>
          <w:lang w:eastAsia="ja-JP"/>
        </w:rPr>
        <w:t>the Rx RLC entity</w:t>
      </w:r>
      <w:r w:rsidR="005C0A96">
        <w:rPr>
          <w:rFonts w:ascii="Times New Roman" w:eastAsia="等线" w:hAnsi="Times New Roman" w:cs="Times New Roman"/>
          <w:b/>
          <w:sz w:val="22"/>
          <w:lang w:eastAsia="ja-JP"/>
        </w:rPr>
        <w:t xml:space="preserve"> </w:t>
      </w:r>
      <w:r w:rsidR="00116673">
        <w:rPr>
          <w:rFonts w:ascii="Times New Roman" w:eastAsia="等线" w:hAnsi="Times New Roman" w:cs="Times New Roman"/>
          <w:b/>
          <w:sz w:val="22"/>
          <w:lang w:eastAsia="ja-JP"/>
        </w:rPr>
        <w:t>considers</w:t>
      </w:r>
      <w:r w:rsidR="000A08DD">
        <w:rPr>
          <w:rFonts w:ascii="Times New Roman" w:eastAsia="等线" w:hAnsi="Times New Roman" w:cs="Times New Roman"/>
          <w:b/>
          <w:sz w:val="22"/>
          <w:lang w:eastAsia="ja-JP"/>
        </w:rPr>
        <w:t xml:space="preserve"> the </w:t>
      </w:r>
      <w:r w:rsidR="00116673">
        <w:rPr>
          <w:rFonts w:ascii="Times New Roman" w:eastAsia="等线" w:hAnsi="Times New Roman" w:cs="Times New Roman"/>
          <w:b/>
          <w:sz w:val="22"/>
          <w:lang w:eastAsia="ja-JP"/>
        </w:rPr>
        <w:lastRenderedPageBreak/>
        <w:t>associated</w:t>
      </w:r>
      <w:r w:rsidR="00BC7E65">
        <w:rPr>
          <w:rFonts w:ascii="Times New Roman" w:eastAsia="等线" w:hAnsi="Times New Roman" w:cs="Times New Roman"/>
          <w:b/>
          <w:sz w:val="22"/>
          <w:lang w:eastAsia="ja-JP"/>
        </w:rPr>
        <w:t xml:space="preserve"> </w:t>
      </w:r>
      <w:r w:rsidR="000A08DD">
        <w:rPr>
          <w:rFonts w:ascii="Times New Roman" w:eastAsia="等线" w:hAnsi="Times New Roman" w:cs="Times New Roman"/>
          <w:b/>
          <w:sz w:val="22"/>
          <w:lang w:eastAsia="ja-JP"/>
        </w:rPr>
        <w:t>missing RLC SDU</w:t>
      </w:r>
      <w:r w:rsidR="005C0A96">
        <w:rPr>
          <w:rFonts w:ascii="Times New Roman" w:eastAsia="等线" w:hAnsi="Times New Roman" w:cs="Times New Roman"/>
          <w:b/>
          <w:sz w:val="22"/>
          <w:lang w:eastAsia="ja-JP"/>
        </w:rPr>
        <w:t xml:space="preserve"> as outdated </w:t>
      </w:r>
      <w:r w:rsidR="004E10BE">
        <w:rPr>
          <w:rFonts w:ascii="Times New Roman" w:eastAsia="等线" w:hAnsi="Times New Roman" w:cs="Times New Roman"/>
          <w:b/>
          <w:sz w:val="22"/>
          <w:lang w:eastAsia="ja-JP"/>
        </w:rPr>
        <w:t xml:space="preserve">and updates the </w:t>
      </w:r>
      <w:r w:rsidR="002C2E3C">
        <w:rPr>
          <w:rFonts w:ascii="Times New Roman" w:eastAsia="等线" w:hAnsi="Times New Roman" w:cs="Times New Roman"/>
          <w:b/>
          <w:sz w:val="22"/>
          <w:lang w:eastAsia="ja-JP"/>
        </w:rPr>
        <w:t>receiving</w:t>
      </w:r>
      <w:r w:rsidR="00B961F5">
        <w:rPr>
          <w:rFonts w:ascii="Times New Roman" w:eastAsia="等线" w:hAnsi="Times New Roman" w:cs="Times New Roman"/>
          <w:b/>
          <w:sz w:val="22"/>
          <w:lang w:eastAsia="ja-JP"/>
        </w:rPr>
        <w:t xml:space="preserve"> </w:t>
      </w:r>
      <w:r w:rsidR="004E10BE">
        <w:rPr>
          <w:rFonts w:ascii="Times New Roman" w:eastAsia="等线" w:hAnsi="Times New Roman" w:cs="Times New Roman"/>
          <w:b/>
          <w:sz w:val="22"/>
          <w:lang w:eastAsia="ja-JP"/>
        </w:rPr>
        <w:t>window and the Status Report accordingly.</w:t>
      </w:r>
      <w:r w:rsidR="00CD2F8E">
        <w:rPr>
          <w:rFonts w:ascii="Times New Roman" w:eastAsia="等线" w:hAnsi="Times New Roman" w:cs="Times New Roman"/>
          <w:sz w:val="22"/>
          <w:lang w:eastAsia="ja-JP"/>
        </w:rPr>
        <w:t xml:space="preserve"> </w:t>
      </w:r>
    </w:p>
    <w:p w14:paraId="7770165F" w14:textId="19323878"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 xml:space="preserve">Figure 1 gives the example </w:t>
      </w:r>
      <w:r w:rsidR="000856A4">
        <w:rPr>
          <w:rFonts w:ascii="Times New Roman" w:eastAsia="等线" w:hAnsi="Times New Roman" w:cs="Times New Roman"/>
          <w:sz w:val="22"/>
          <w:lang w:eastAsia="ja-JP"/>
        </w:rPr>
        <w:t>for</w:t>
      </w:r>
      <w:r w:rsidR="00B9066F">
        <w:rPr>
          <w:rFonts w:ascii="Times New Roman" w:eastAsia="等线" w:hAnsi="Times New Roman" w:cs="Times New Roman"/>
          <w:sz w:val="22"/>
          <w:lang w:eastAsia="ja-JP"/>
        </w:rPr>
        <w:t xml:space="preserve"> local timer maintained for each RLC SDU</w:t>
      </w:r>
      <w:r>
        <w:rPr>
          <w:rFonts w:ascii="Times New Roman" w:eastAsia="等线" w:hAnsi="Times New Roman" w:cs="Times New Roman"/>
          <w:sz w:val="22"/>
          <w:lang w:eastAsia="ja-JP"/>
        </w:rPr>
        <w:t xml:space="preserve">. In Figure 1, the RLC SDUs labelled with SN = 1,2,3 and 4 are transmitted, where the RLC SDUs of SN = 1, 2 and 3 are not successfully received. As a consequence, the resultant </w:t>
      </w:r>
      <w:r>
        <w:rPr>
          <w:rFonts w:ascii="Times New Roman" w:eastAsia="等线" w:hAnsi="Times New Roman" w:cs="Times New Roman"/>
          <w:i/>
          <w:sz w:val="22"/>
          <w:lang w:eastAsia="ja-JP"/>
        </w:rPr>
        <w:t>RX_Next_Highest</w:t>
      </w:r>
      <w:r>
        <w:rPr>
          <w:rFonts w:ascii="Times New Roman" w:eastAsia="等线" w:hAnsi="Times New Roman" w:cs="Times New Roman"/>
          <w:sz w:val="22"/>
          <w:lang w:eastAsia="ja-JP"/>
        </w:rPr>
        <w:t xml:space="preserve"> &gt; </w:t>
      </w:r>
      <w:r>
        <w:rPr>
          <w:rFonts w:ascii="Times New Roman" w:eastAsia="等线" w:hAnsi="Times New Roman" w:cs="Times New Roman"/>
          <w:i/>
          <w:sz w:val="22"/>
          <w:lang w:eastAsia="ja-JP"/>
        </w:rPr>
        <w:t>RX_Next</w:t>
      </w:r>
      <w:r>
        <w:rPr>
          <w:rFonts w:ascii="Times New Roman" w:eastAsia="等线" w:hAnsi="Times New Roman" w:cs="Times New Roman"/>
          <w:sz w:val="22"/>
          <w:lang w:eastAsia="ja-JP"/>
        </w:rPr>
        <w:t xml:space="preserve"> + 1 </w:t>
      </w:r>
      <w:r>
        <w:rPr>
          <w:rFonts w:ascii="Times New Roman" w:eastAsia="等线" w:hAnsi="Times New Roman" w:cs="Times New Roman"/>
          <w:sz w:val="22"/>
          <w:lang w:eastAsia="zh-CN"/>
        </w:rPr>
        <w:t>allows the</w:t>
      </w:r>
      <w:r>
        <w:rPr>
          <w:rFonts w:ascii="Times New Roman" w:eastAsia="等线" w:hAnsi="Times New Roman" w:cs="Times New Roman"/>
          <w:sz w:val="22"/>
          <w:lang w:eastAsia="ja-JP"/>
        </w:rPr>
        <w:t xml:space="preserve"> Rx RLC entity to identify the missing RLC SDUs, hence starting their timers, respectively. Moreover, after receiving the RLC Status Report, the Tx RLC entity performs retransmission of RLC SDUs of SN = 1, 2 and 3 together with initial transmission of RLC SDUs of SN = 5 and 6 to the Rx RLC entity, where the RLC SDUs of SN = 2 and 6 are successfully received, the RLC SDUs of SN = 1 and 3 are still received incompletely, and the RLC SDU of SN = 5 is missing. Then, the Rx RLC entity stops the timer of RLC SDU of SN = 2, and starts the timer of RLC SDU of SN = 5. After a while, the timer of RLC SDUs with SN = 1 and 3 are expired, the Rx RLC entity will stop waiting for RLC SDUs of SN = 1 and 3, and may update the variable </w:t>
      </w:r>
      <w:r>
        <w:rPr>
          <w:rFonts w:ascii="Times New Roman" w:eastAsia="等线" w:hAnsi="Times New Roman" w:cs="Times New Roman"/>
          <w:i/>
          <w:sz w:val="22"/>
          <w:lang w:eastAsia="ja-JP"/>
        </w:rPr>
        <w:t>RX_Next</w:t>
      </w:r>
      <w:r>
        <w:rPr>
          <w:rFonts w:ascii="Times New Roman" w:eastAsia="等线" w:hAnsi="Times New Roman" w:cs="Times New Roman"/>
          <w:sz w:val="22"/>
          <w:lang w:eastAsia="ja-JP"/>
        </w:rPr>
        <w:t xml:space="preserve"> accordingly.</w:t>
      </w:r>
      <w:r>
        <w:rPr>
          <w:rFonts w:ascii="Times New Roman" w:eastAsia="Times New Roman" w:hAnsi="Times New Roman" w:cs="Times New Roman"/>
          <w:noProof/>
          <w:sz w:val="22"/>
          <w:lang w:eastAsia="ja-JP"/>
        </w:rPr>
        <w:t xml:space="preserve"> </w:t>
      </w:r>
    </w:p>
    <w:p w14:paraId="22172ECD" w14:textId="77777777" w:rsidR="00A51C15" w:rsidRDefault="00075D57">
      <w:pPr>
        <w:overflowPunct w:val="0"/>
        <w:autoSpaceDE w:val="0"/>
        <w:autoSpaceDN w:val="0"/>
        <w:adjustRightInd w:val="0"/>
        <w:spacing w:line="300" w:lineRule="auto"/>
        <w:jc w:val="center"/>
        <w:textAlignment w:val="baseline"/>
        <w:rPr>
          <w:rFonts w:ascii="Times New Roman" w:eastAsia="Yu Mincho" w:hAnsi="Times New Roman" w:cs="Times New Roman"/>
          <w:sz w:val="22"/>
          <w:lang w:eastAsia="ja-JP"/>
        </w:rPr>
      </w:pPr>
      <w:r>
        <w:rPr>
          <w:rFonts w:ascii="Times New Roman" w:eastAsia="Yu Mincho" w:hAnsi="Times New Roman" w:cs="Times New Roman"/>
          <w:noProof/>
          <w:sz w:val="22"/>
          <w:lang w:val="en-US" w:eastAsia="zh-CN"/>
        </w:rPr>
        <w:drawing>
          <wp:inline distT="0" distB="0" distL="0" distR="0" wp14:anchorId="5EA0092B" wp14:editId="3C8C9F85">
            <wp:extent cx="3269895" cy="3262496"/>
            <wp:effectExtent l="0" t="0" r="0" b="0"/>
            <wp:docPr id="74" name="图片 73">
              <a:extLst xmlns:a="http://schemas.openxmlformats.org/drawingml/2006/main">
                <a:ext uri="{FF2B5EF4-FFF2-40B4-BE49-F238E27FC236}">
                  <a16:creationId xmlns:a16="http://schemas.microsoft.com/office/drawing/2014/main" id="{72765481-1AF3-4FD9-B5D0-390A9EC1CD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a:extLst>
                        <a:ext uri="{FF2B5EF4-FFF2-40B4-BE49-F238E27FC236}">
                          <a16:creationId xmlns:a16="http://schemas.microsoft.com/office/drawing/2014/main" id="{72765481-1AF3-4FD9-B5D0-390A9EC1CDB2}"/>
                        </a:ext>
                      </a:extLst>
                    </pic:cNvPr>
                    <pic:cNvPicPr>
                      <a:picLocks noChangeAspect="1"/>
                    </pic:cNvPicPr>
                  </pic:nvPicPr>
                  <pic:blipFill>
                    <a:blip r:embed="rId9"/>
                    <a:stretch>
                      <a:fillRect/>
                    </a:stretch>
                  </pic:blipFill>
                  <pic:spPr>
                    <a:xfrm>
                      <a:off x="0" y="0"/>
                      <a:ext cx="3298650" cy="3291186"/>
                    </a:xfrm>
                    <a:prstGeom prst="rect">
                      <a:avLst/>
                    </a:prstGeom>
                  </pic:spPr>
                </pic:pic>
              </a:graphicData>
            </a:graphic>
          </wp:inline>
        </w:drawing>
      </w:r>
    </w:p>
    <w:p w14:paraId="6E6B44B6" w14:textId="77777777" w:rsidR="00A51C15" w:rsidRDefault="00075D57">
      <w:pPr>
        <w:overflowPunct w:val="0"/>
        <w:autoSpaceDE w:val="0"/>
        <w:autoSpaceDN w:val="0"/>
        <w:adjustRightInd w:val="0"/>
        <w:spacing w:line="300" w:lineRule="auto"/>
        <w:jc w:val="center"/>
        <w:textAlignment w:val="baseline"/>
        <w:rPr>
          <w:rFonts w:ascii="Times New Roman" w:hAnsi="Times New Roman" w:cs="Times New Roman"/>
          <w:b/>
          <w:sz w:val="22"/>
          <w:lang w:eastAsia="zh-CN"/>
        </w:rPr>
      </w:pPr>
      <w:r>
        <w:rPr>
          <w:rFonts w:ascii="Times New Roman" w:hAnsi="Times New Roman" w:cs="Times New Roman" w:hint="eastAsia"/>
          <w:b/>
          <w:sz w:val="22"/>
          <w:lang w:eastAsia="zh-CN"/>
        </w:rPr>
        <w:t>F</w:t>
      </w:r>
      <w:r>
        <w:rPr>
          <w:rFonts w:ascii="Times New Roman" w:hAnsi="Times New Roman" w:cs="Times New Roman"/>
          <w:b/>
          <w:sz w:val="22"/>
          <w:lang w:eastAsia="zh-CN"/>
        </w:rPr>
        <w:t>igure 1 Timer maintained per RLC SDU for the Rx initiated RLC AM retransmission enhancement</w:t>
      </w:r>
    </w:p>
    <w:p w14:paraId="6C166748" w14:textId="36AD214C" w:rsidR="00957CC8" w:rsidRPr="00AB27C8" w:rsidRDefault="00957CC8" w:rsidP="00AB27C8">
      <w:pPr>
        <w:pStyle w:val="5"/>
        <w:numPr>
          <w:ilvl w:val="0"/>
          <w:numId w:val="0"/>
        </w:numPr>
        <w:ind w:left="1701" w:hanging="1701"/>
        <w:rPr>
          <w:b/>
          <w:lang w:eastAsia="zh-CN"/>
        </w:rPr>
      </w:pPr>
      <w:r w:rsidRPr="00AB27C8">
        <w:rPr>
          <w:b/>
          <w:lang w:eastAsia="zh-CN"/>
        </w:rPr>
        <w:t>2.1.2</w:t>
      </w:r>
      <w:r w:rsidR="004C041A">
        <w:rPr>
          <w:b/>
          <w:lang w:eastAsia="zh-CN"/>
        </w:rPr>
        <w:t xml:space="preserve"> </w:t>
      </w:r>
      <w:r w:rsidR="00075D57" w:rsidRPr="00AB27C8">
        <w:rPr>
          <w:rFonts w:hint="eastAsia"/>
          <w:b/>
          <w:lang w:eastAsia="zh-CN"/>
        </w:rPr>
        <w:t>O</w:t>
      </w:r>
      <w:r w:rsidR="00075D57" w:rsidRPr="00AB27C8">
        <w:rPr>
          <w:b/>
          <w:lang w:eastAsia="zh-CN"/>
        </w:rPr>
        <w:t>ption 2 Timer maintained for the Rx RLC entity</w:t>
      </w:r>
    </w:p>
    <w:p w14:paraId="43F2B2A6" w14:textId="669A29BD" w:rsidR="008825EF" w:rsidRDefault="008825EF">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sidRPr="00555072">
        <w:rPr>
          <w:rFonts w:ascii="Times New Roman" w:eastAsia="等线" w:hAnsi="Times New Roman" w:cs="Times New Roman"/>
          <w:b/>
          <w:sz w:val="22"/>
          <w:lang w:eastAsia="ja-JP"/>
        </w:rPr>
        <w:t>W</w:t>
      </w:r>
      <w:r w:rsidRPr="00555072">
        <w:rPr>
          <w:rFonts w:ascii="Times New Roman" w:eastAsia="等线" w:hAnsi="Times New Roman" w:cs="Times New Roman" w:hint="eastAsia"/>
          <w:b/>
          <w:sz w:val="22"/>
          <w:lang w:eastAsia="zh-CN"/>
        </w:rPr>
        <w:t>hen</w:t>
      </w:r>
      <w:r w:rsidRPr="00555072">
        <w:rPr>
          <w:rFonts w:ascii="Times New Roman" w:eastAsia="等线" w:hAnsi="Times New Roman" w:cs="Times New Roman"/>
          <w:b/>
          <w:sz w:val="22"/>
          <w:lang w:eastAsia="ja-JP"/>
        </w:rPr>
        <w:t xml:space="preserve"> there is</w:t>
      </w:r>
      <w:r w:rsidR="00654357">
        <w:rPr>
          <w:rFonts w:ascii="Times New Roman" w:eastAsia="等线" w:hAnsi="Times New Roman" w:cs="Times New Roman"/>
          <w:b/>
          <w:sz w:val="22"/>
          <w:lang w:eastAsia="ja-JP"/>
        </w:rPr>
        <w:t xml:space="preserve"> an</w:t>
      </w:r>
      <w:r w:rsidRPr="00555072">
        <w:rPr>
          <w:rFonts w:ascii="Times New Roman" w:eastAsia="等线" w:hAnsi="Times New Roman" w:cs="Times New Roman"/>
          <w:b/>
          <w:sz w:val="22"/>
          <w:lang w:eastAsia="ja-JP"/>
        </w:rPr>
        <w:t xml:space="preserve"> RLC SN gap, e.g. </w:t>
      </w:r>
      <w:r w:rsidRPr="00555072">
        <w:rPr>
          <w:rFonts w:ascii="Times New Roman" w:eastAsia="等线" w:hAnsi="Times New Roman" w:cs="Times New Roman"/>
          <w:b/>
          <w:i/>
          <w:sz w:val="22"/>
          <w:lang w:eastAsia="ja-JP"/>
        </w:rPr>
        <w:t>RX_Next_Highest</w:t>
      </w:r>
      <w:r w:rsidRPr="00555072">
        <w:rPr>
          <w:rFonts w:ascii="Times New Roman" w:eastAsia="等线" w:hAnsi="Times New Roman" w:cs="Times New Roman"/>
          <w:b/>
          <w:sz w:val="22"/>
          <w:lang w:eastAsia="ja-JP"/>
        </w:rPr>
        <w:t xml:space="preserve"> &gt; </w:t>
      </w:r>
      <w:r w:rsidRPr="00555072">
        <w:rPr>
          <w:rFonts w:ascii="Times New Roman" w:eastAsia="等线" w:hAnsi="Times New Roman" w:cs="Times New Roman"/>
          <w:b/>
          <w:i/>
          <w:sz w:val="22"/>
          <w:lang w:eastAsia="ja-JP"/>
        </w:rPr>
        <w:t>RX_Next</w:t>
      </w:r>
      <w:r>
        <w:rPr>
          <w:rFonts w:ascii="Times New Roman" w:eastAsia="等线" w:hAnsi="Times New Roman" w:cs="Times New Roman"/>
          <w:b/>
          <w:i/>
          <w:sz w:val="22"/>
          <w:lang w:eastAsia="ja-JP"/>
        </w:rPr>
        <w:t xml:space="preserve"> </w:t>
      </w:r>
      <w:r w:rsidRPr="00555072">
        <w:rPr>
          <w:rFonts w:ascii="Times New Roman" w:eastAsia="等线" w:hAnsi="Times New Roman" w:cs="Times New Roman"/>
          <w:b/>
          <w:sz w:val="22"/>
          <w:lang w:eastAsia="ja-JP"/>
        </w:rPr>
        <w:t>+ 1,</w:t>
      </w:r>
      <w:r>
        <w:rPr>
          <w:rFonts w:ascii="Times New Roman" w:eastAsia="等线" w:hAnsi="Times New Roman" w:cs="Times New Roman"/>
          <w:b/>
          <w:sz w:val="22"/>
          <w:lang w:eastAsia="ja-JP"/>
        </w:rPr>
        <w:t xml:space="preserve"> the Rx RLC entity can start a Timer.  Upon the expiry of the Timer, the Rx RLC entity conside</w:t>
      </w:r>
      <w:r w:rsidR="00D86F14">
        <w:rPr>
          <w:rFonts w:ascii="Times New Roman" w:eastAsia="等线" w:hAnsi="Times New Roman" w:cs="Times New Roman"/>
          <w:b/>
          <w:sz w:val="22"/>
          <w:lang w:eastAsia="ja-JP"/>
        </w:rPr>
        <w:t>r</w:t>
      </w:r>
      <w:r>
        <w:rPr>
          <w:rFonts w:ascii="Times New Roman" w:eastAsia="等线" w:hAnsi="Times New Roman" w:cs="Times New Roman"/>
          <w:b/>
          <w:sz w:val="22"/>
          <w:lang w:eastAsia="ja-JP"/>
        </w:rPr>
        <w:t>s the missing RLC SDU</w:t>
      </w:r>
      <w:r w:rsidR="004930E7">
        <w:rPr>
          <w:rFonts w:ascii="Times New Roman" w:eastAsia="等线" w:hAnsi="Times New Roman" w:cs="Times New Roman"/>
          <w:b/>
          <w:sz w:val="22"/>
          <w:lang w:eastAsia="ja-JP"/>
        </w:rPr>
        <w:t xml:space="preserve">(s) whose SN </w:t>
      </w:r>
      <w:r w:rsidR="00AE3E04">
        <w:rPr>
          <w:rFonts w:ascii="Times New Roman" w:eastAsia="等线" w:hAnsi="Times New Roman" w:cs="Times New Roman"/>
          <w:b/>
          <w:sz w:val="22"/>
          <w:lang w:eastAsia="ja-JP"/>
        </w:rPr>
        <w:t>falls within</w:t>
      </w:r>
      <w:r w:rsidR="004930E7">
        <w:rPr>
          <w:rFonts w:ascii="Times New Roman" w:eastAsia="等线" w:hAnsi="Times New Roman" w:cs="Times New Roman"/>
          <w:b/>
          <w:sz w:val="22"/>
          <w:lang w:eastAsia="ja-JP"/>
        </w:rPr>
        <w:t xml:space="preserve"> </w:t>
      </w:r>
      <w:r w:rsidR="003D7B5D" w:rsidRPr="003D7B5D">
        <w:rPr>
          <w:rFonts w:ascii="Times New Roman" w:eastAsia="等线" w:hAnsi="Times New Roman" w:cs="Times New Roman"/>
          <w:b/>
          <w:i/>
          <w:sz w:val="22"/>
          <w:lang w:eastAsia="ja-JP"/>
        </w:rPr>
        <w:t>RX_Next</w:t>
      </w:r>
      <w:r w:rsidR="003D7B5D">
        <w:rPr>
          <w:rFonts w:ascii="Times New Roman" w:eastAsia="等线" w:hAnsi="Times New Roman" w:cs="Times New Roman"/>
          <w:b/>
          <w:sz w:val="22"/>
          <w:lang w:eastAsia="ja-JP"/>
        </w:rPr>
        <w:t xml:space="preserve"> and </w:t>
      </w:r>
      <w:r w:rsidR="00B70A1C" w:rsidRPr="00A37F4A">
        <w:rPr>
          <w:rFonts w:ascii="Times New Roman" w:eastAsia="等线" w:hAnsi="Times New Roman" w:cs="Times New Roman"/>
          <w:b/>
          <w:i/>
          <w:sz w:val="22"/>
          <w:lang w:eastAsia="ja-JP"/>
        </w:rPr>
        <w:t>RX</w:t>
      </w:r>
      <w:r w:rsidR="00B70A1C" w:rsidRPr="00A37F4A">
        <w:rPr>
          <w:rFonts w:ascii="Times New Roman" w:eastAsia="等线" w:hAnsi="Times New Roman" w:cs="Times New Roman"/>
          <w:b/>
          <w:i/>
          <w:sz w:val="22"/>
          <w:lang w:eastAsia="zh-CN"/>
        </w:rPr>
        <w:t>_T</w:t>
      </w:r>
      <w:r w:rsidR="00B70A1C">
        <w:rPr>
          <w:rFonts w:ascii="Times New Roman" w:eastAsia="等线" w:hAnsi="Times New Roman" w:cs="Times New Roman"/>
          <w:b/>
          <w:sz w:val="22"/>
          <w:lang w:eastAsia="ja-JP"/>
        </w:rPr>
        <w:t xml:space="preserve"> </w:t>
      </w:r>
      <w:r>
        <w:rPr>
          <w:rFonts w:ascii="Times New Roman" w:eastAsia="等线" w:hAnsi="Times New Roman" w:cs="Times New Roman"/>
          <w:b/>
          <w:sz w:val="22"/>
          <w:lang w:eastAsia="ja-JP"/>
        </w:rPr>
        <w:t xml:space="preserve">as outdated and updates the </w:t>
      </w:r>
      <w:r w:rsidR="00B961F5">
        <w:rPr>
          <w:rFonts w:ascii="Times New Roman" w:eastAsia="等线" w:hAnsi="Times New Roman" w:cs="Times New Roman"/>
          <w:b/>
          <w:sz w:val="22"/>
          <w:lang w:eastAsia="ja-JP"/>
        </w:rPr>
        <w:t xml:space="preserve">receiving </w:t>
      </w:r>
      <w:r>
        <w:rPr>
          <w:rFonts w:ascii="Times New Roman" w:eastAsia="等线" w:hAnsi="Times New Roman" w:cs="Times New Roman"/>
          <w:b/>
          <w:sz w:val="22"/>
          <w:lang w:eastAsia="ja-JP"/>
        </w:rPr>
        <w:t>window and the Status Report accordingly</w:t>
      </w:r>
      <w:r w:rsidR="00A37F4A">
        <w:rPr>
          <w:rFonts w:ascii="Times New Roman" w:eastAsia="等线" w:hAnsi="Times New Roman" w:cs="Times New Roman"/>
          <w:b/>
          <w:sz w:val="22"/>
          <w:lang w:eastAsia="ja-JP"/>
        </w:rPr>
        <w:t xml:space="preserve">, where </w:t>
      </w:r>
      <w:r w:rsidR="009359A1" w:rsidRPr="009359A1">
        <w:rPr>
          <w:rFonts w:ascii="Times New Roman" w:eastAsia="等线" w:hAnsi="Times New Roman" w:cs="Times New Roman"/>
          <w:b/>
          <w:i/>
          <w:sz w:val="22"/>
          <w:lang w:eastAsia="ja-JP"/>
        </w:rPr>
        <w:t>RX_T</w:t>
      </w:r>
      <w:r w:rsidR="009359A1">
        <w:rPr>
          <w:rFonts w:ascii="Times New Roman" w:eastAsia="等线" w:hAnsi="Times New Roman" w:cs="Times New Roman"/>
          <w:b/>
          <w:sz w:val="22"/>
          <w:lang w:eastAsia="ja-JP"/>
        </w:rPr>
        <w:t xml:space="preserve"> can be </w:t>
      </w:r>
      <w:r w:rsidR="00976730">
        <w:rPr>
          <w:rFonts w:ascii="Times New Roman" w:eastAsia="等线" w:hAnsi="Times New Roman" w:cs="Times New Roman"/>
          <w:b/>
          <w:sz w:val="22"/>
          <w:lang w:eastAsia="ja-JP"/>
        </w:rPr>
        <w:t xml:space="preserve">the </w:t>
      </w:r>
      <w:r w:rsidR="009359A1">
        <w:rPr>
          <w:rFonts w:ascii="Times New Roman" w:eastAsia="等线" w:hAnsi="Times New Roman" w:cs="Times New Roman"/>
          <w:b/>
          <w:sz w:val="22"/>
          <w:lang w:eastAsia="ja-JP"/>
        </w:rPr>
        <w:t xml:space="preserve">variable </w:t>
      </w:r>
      <w:r w:rsidR="0079116E">
        <w:rPr>
          <w:rFonts w:ascii="Times New Roman" w:eastAsia="等线" w:hAnsi="Times New Roman" w:cs="Times New Roman"/>
          <w:b/>
          <w:sz w:val="22"/>
          <w:lang w:eastAsia="ja-JP"/>
        </w:rPr>
        <w:t>to record the SN triggering the Timer</w:t>
      </w:r>
      <w:r>
        <w:rPr>
          <w:rFonts w:ascii="Times New Roman" w:eastAsia="等线" w:hAnsi="Times New Roman" w:cs="Times New Roman"/>
          <w:b/>
          <w:sz w:val="22"/>
          <w:lang w:eastAsia="ja-JP"/>
        </w:rPr>
        <w:t>.</w:t>
      </w:r>
    </w:p>
    <w:p w14:paraId="2437FCF2" w14:textId="68C831EC"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 xml:space="preserve">Figure 2 illustrates example </w:t>
      </w:r>
      <w:r w:rsidR="007546EA">
        <w:rPr>
          <w:rFonts w:ascii="Times New Roman" w:eastAsia="等线" w:hAnsi="Times New Roman" w:cs="Times New Roman"/>
          <w:sz w:val="22"/>
          <w:lang w:eastAsia="ja-JP"/>
        </w:rPr>
        <w:t>for a single local timer maintained for</w:t>
      </w:r>
      <w:r w:rsidR="001220E4">
        <w:rPr>
          <w:rFonts w:ascii="Times New Roman" w:eastAsia="等线" w:hAnsi="Times New Roman" w:cs="Times New Roman"/>
          <w:sz w:val="22"/>
          <w:lang w:eastAsia="ja-JP"/>
        </w:rPr>
        <w:t xml:space="preserve"> the Rx RLC entity</w:t>
      </w:r>
      <w:r>
        <w:rPr>
          <w:rFonts w:ascii="Times New Roman" w:eastAsia="等线" w:hAnsi="Times New Roman" w:cs="Times New Roman"/>
          <w:sz w:val="22"/>
          <w:lang w:eastAsia="ja-JP"/>
        </w:rPr>
        <w:t xml:space="preserve">. Instead of maintaining a timer for each RLC SDU, a timer similar to </w:t>
      </w:r>
      <w:r>
        <w:rPr>
          <w:rFonts w:ascii="Times New Roman" w:eastAsia="等线" w:hAnsi="Times New Roman" w:cs="Times New Roman"/>
          <w:i/>
          <w:sz w:val="22"/>
          <w:lang w:eastAsia="ja-JP"/>
        </w:rPr>
        <w:t>t-reassembly,</w:t>
      </w:r>
      <w:r>
        <w:rPr>
          <w:rFonts w:ascii="Times New Roman" w:eastAsia="等线" w:hAnsi="Times New Roman" w:cs="Times New Roman"/>
          <w:sz w:val="22"/>
          <w:lang w:eastAsia="ja-JP"/>
        </w:rPr>
        <w:t xml:space="preserve"> referred as </w:t>
      </w:r>
      <w:r>
        <w:rPr>
          <w:rFonts w:ascii="Times New Roman" w:eastAsia="等线" w:hAnsi="Times New Roman" w:cs="Times New Roman"/>
          <w:i/>
          <w:sz w:val="22"/>
          <w:lang w:eastAsia="ja-JP"/>
        </w:rPr>
        <w:t>T</w:t>
      </w:r>
      <w:r>
        <w:rPr>
          <w:rFonts w:ascii="Times New Roman" w:eastAsia="等线" w:hAnsi="Times New Roman" w:cs="Times New Roman"/>
          <w:sz w:val="22"/>
          <w:lang w:eastAsia="ja-JP"/>
        </w:rPr>
        <w:t xml:space="preserve"> below, can be </w:t>
      </w:r>
      <w:r>
        <w:rPr>
          <w:rFonts w:ascii="Times New Roman" w:eastAsia="等线" w:hAnsi="Times New Roman" w:cs="Times New Roman" w:hint="eastAsia"/>
          <w:sz w:val="22"/>
          <w:lang w:eastAsia="zh-CN"/>
        </w:rPr>
        <w:t>maintained</w:t>
      </w:r>
      <w:r>
        <w:rPr>
          <w:rFonts w:ascii="Times New Roman" w:eastAsia="等线" w:hAnsi="Times New Roman" w:cs="Times New Roman"/>
          <w:sz w:val="22"/>
          <w:lang w:eastAsia="zh-CN"/>
        </w:rPr>
        <w:t xml:space="preserve"> </w:t>
      </w:r>
      <w:r>
        <w:rPr>
          <w:rFonts w:ascii="Times New Roman" w:eastAsia="等线" w:hAnsi="Times New Roman" w:cs="Times New Roman"/>
          <w:sz w:val="22"/>
          <w:lang w:eastAsia="ja-JP"/>
        </w:rPr>
        <w:t xml:space="preserve">for the Rx RLC entity. </w:t>
      </w:r>
      <w:r>
        <w:rPr>
          <w:rFonts w:ascii="Times New Roman" w:eastAsia="等线" w:hAnsi="Times New Roman" w:cs="Times New Roman" w:hint="eastAsia"/>
          <w:sz w:val="22"/>
          <w:lang w:eastAsia="zh-CN"/>
        </w:rPr>
        <w:t>Meanwhile,</w:t>
      </w:r>
      <w:r>
        <w:rPr>
          <w:rFonts w:ascii="Times New Roman" w:eastAsia="等线" w:hAnsi="Times New Roman" w:cs="Times New Roman"/>
          <w:sz w:val="22"/>
          <w:lang w:eastAsia="ja-JP"/>
        </w:rPr>
        <w:t xml:space="preserve"> a new variable </w:t>
      </w:r>
      <w:r>
        <w:rPr>
          <w:rFonts w:ascii="Times New Roman" w:eastAsia="等线" w:hAnsi="Times New Roman" w:cs="Times New Roman"/>
          <w:i/>
          <w:sz w:val="22"/>
          <w:lang w:eastAsia="ja-JP"/>
        </w:rPr>
        <w:t>RX_T</w:t>
      </w:r>
      <w:r>
        <w:rPr>
          <w:rFonts w:ascii="Times New Roman" w:eastAsia="等线" w:hAnsi="Times New Roman" w:cs="Times New Roman"/>
          <w:sz w:val="22"/>
          <w:lang w:eastAsia="ja-JP"/>
        </w:rPr>
        <w:t xml:space="preserve"> can be introduced at the Rx RLC entity to determine the outdated RLC SDUs. When the timer </w:t>
      </w:r>
      <w:r>
        <w:rPr>
          <w:rFonts w:ascii="Times New Roman" w:eastAsia="等线" w:hAnsi="Times New Roman" w:cs="Times New Roman"/>
          <w:i/>
          <w:sz w:val="22"/>
          <w:lang w:eastAsia="ja-JP"/>
        </w:rPr>
        <w:t>T</w:t>
      </w:r>
      <w:r>
        <w:rPr>
          <w:rFonts w:ascii="Times New Roman" w:eastAsia="等线" w:hAnsi="Times New Roman" w:cs="Times New Roman"/>
          <w:sz w:val="22"/>
          <w:lang w:eastAsia="ja-JP"/>
        </w:rPr>
        <w:t xml:space="preserve"> expires, the Rx RLC entity will consider the unsuccessfully received RLC SDUs with SN between</w:t>
      </w:r>
      <w:r>
        <w:rPr>
          <w:rFonts w:ascii="Times New Roman" w:eastAsia="等线" w:hAnsi="Times New Roman" w:cs="Times New Roman"/>
          <w:i/>
          <w:sz w:val="22"/>
          <w:lang w:eastAsia="ja-JP"/>
        </w:rPr>
        <w:t xml:space="preserve"> RX_Next</w:t>
      </w:r>
      <w:r>
        <w:rPr>
          <w:rFonts w:ascii="Times New Roman" w:eastAsia="等线" w:hAnsi="Times New Roman" w:cs="Times New Roman"/>
          <w:sz w:val="22"/>
          <w:lang w:eastAsia="ja-JP"/>
        </w:rPr>
        <w:t xml:space="preserve"> and </w:t>
      </w:r>
      <w:r>
        <w:rPr>
          <w:rFonts w:ascii="Times New Roman" w:eastAsia="等线" w:hAnsi="Times New Roman" w:cs="Times New Roman"/>
          <w:i/>
          <w:sz w:val="22"/>
          <w:lang w:eastAsia="ja-JP"/>
        </w:rPr>
        <w:t>RX_T</w:t>
      </w:r>
      <w:r>
        <w:rPr>
          <w:rFonts w:ascii="Times New Roman" w:eastAsia="等线" w:hAnsi="Times New Roman" w:cs="Times New Roman"/>
          <w:sz w:val="22"/>
          <w:lang w:eastAsia="ja-JP"/>
        </w:rPr>
        <w:t xml:space="preserve"> as outdated, and then updates </w:t>
      </w:r>
      <w:r>
        <w:rPr>
          <w:rFonts w:ascii="Times New Roman" w:eastAsia="等线" w:hAnsi="Times New Roman" w:cs="Times New Roman"/>
          <w:i/>
          <w:sz w:val="22"/>
          <w:lang w:eastAsia="ja-JP"/>
        </w:rPr>
        <w:t xml:space="preserve">RX_Next </w:t>
      </w:r>
      <w:r>
        <w:rPr>
          <w:rFonts w:ascii="Times New Roman" w:eastAsia="等线" w:hAnsi="Times New Roman" w:cs="Times New Roman"/>
          <w:sz w:val="22"/>
          <w:lang w:eastAsia="ja-JP"/>
        </w:rPr>
        <w:t xml:space="preserve">and </w:t>
      </w:r>
      <w:r>
        <w:rPr>
          <w:rFonts w:ascii="Times New Roman" w:eastAsia="等线" w:hAnsi="Times New Roman" w:cs="Times New Roman"/>
          <w:i/>
          <w:sz w:val="22"/>
          <w:lang w:eastAsia="ja-JP"/>
        </w:rPr>
        <w:t>RX_T</w:t>
      </w:r>
      <w:r>
        <w:rPr>
          <w:rFonts w:ascii="Times New Roman" w:eastAsia="等线" w:hAnsi="Times New Roman" w:cs="Times New Roman"/>
          <w:sz w:val="22"/>
          <w:lang w:eastAsia="ja-JP"/>
        </w:rPr>
        <w:t xml:space="preserve"> accordingly.</w:t>
      </w:r>
    </w:p>
    <w:p w14:paraId="12EF8916" w14:textId="411793FC" w:rsidR="00A51C15" w:rsidRDefault="00075D57">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等线" w:hAnsi="Times New Roman" w:cs="Times New Roman"/>
          <w:sz w:val="22"/>
          <w:lang w:eastAsia="ja-JP"/>
        </w:rPr>
        <w:lastRenderedPageBreak/>
        <w:t>For example, the RLC SDUs with SN = 1,2,3 and 4 are transmitted, where the RLC SDUs of SN = 1, 2 and 3 are not successfully received. The resultant SN gap drives</w:t>
      </w:r>
      <w:r>
        <w:rPr>
          <w:rFonts w:ascii="Times New Roman" w:eastAsia="等线" w:hAnsi="Times New Roman" w:cs="Times New Roman"/>
          <w:sz w:val="22"/>
          <w:lang w:eastAsia="zh-CN"/>
        </w:rPr>
        <w:t xml:space="preserve"> the</w:t>
      </w:r>
      <w:r>
        <w:rPr>
          <w:rFonts w:ascii="Times New Roman" w:eastAsia="等线" w:hAnsi="Times New Roman" w:cs="Times New Roman"/>
          <w:sz w:val="22"/>
          <w:lang w:eastAsia="ja-JP"/>
        </w:rPr>
        <w:t xml:space="preserve"> Rx RLC entity to start the new timer </w:t>
      </w:r>
      <w:r>
        <w:rPr>
          <w:rFonts w:ascii="Times New Roman" w:eastAsia="等线" w:hAnsi="Times New Roman" w:cs="Times New Roman"/>
          <w:i/>
          <w:sz w:val="22"/>
          <w:lang w:eastAsia="ja-JP"/>
        </w:rPr>
        <w:t>T</w:t>
      </w:r>
      <w:r>
        <w:rPr>
          <w:rFonts w:ascii="Times New Roman" w:eastAsia="等线" w:hAnsi="Times New Roman" w:cs="Times New Roman"/>
          <w:sz w:val="22"/>
          <w:lang w:eastAsia="ja-JP"/>
        </w:rPr>
        <w:t xml:space="preserve"> and meanwhile to set the new variable </w:t>
      </w:r>
      <w:r>
        <w:rPr>
          <w:rFonts w:ascii="Times New Roman" w:eastAsia="等线" w:hAnsi="Times New Roman" w:cs="Times New Roman"/>
          <w:i/>
          <w:sz w:val="22"/>
          <w:lang w:eastAsia="ja-JP"/>
        </w:rPr>
        <w:t>RX_T</w:t>
      </w:r>
      <w:r>
        <w:rPr>
          <w:rFonts w:ascii="Times New Roman" w:eastAsia="等线" w:hAnsi="Times New Roman" w:cs="Times New Roman"/>
          <w:sz w:val="22"/>
          <w:lang w:eastAsia="ja-JP"/>
        </w:rPr>
        <w:t xml:space="preserve"> to </w:t>
      </w:r>
      <w:r>
        <w:rPr>
          <w:rFonts w:ascii="Times New Roman" w:eastAsia="等线" w:hAnsi="Times New Roman" w:cs="Times New Roman"/>
          <w:i/>
          <w:sz w:val="22"/>
          <w:lang w:eastAsia="ja-JP"/>
        </w:rPr>
        <w:t>RX_Next_Highest</w:t>
      </w:r>
      <w:r>
        <w:rPr>
          <w:rFonts w:ascii="Times New Roman" w:eastAsia="等线" w:hAnsi="Times New Roman" w:cs="Times New Roman"/>
          <w:sz w:val="22"/>
          <w:lang w:eastAsia="ja-JP"/>
        </w:rPr>
        <w:t xml:space="preserve">, i.e. SN = 5, as shown in Figure 2 (a).  Moreover, after receiving the RLC Status Report, the Tx RLC entity performs retransmission of RLC SDUs of SN = 1, 2 and 3 together with initial transmission of RLC SDUs of SN = 5 and 6 to the Rx RLC entity, where the RLC SDUs of SN = 2 and 6 are successfully received, and the RLC SDUs of SN = 1, 3 and 5 are unsuccessfully received, as shown in Figure 2(b). After a while, as the timer </w:t>
      </w:r>
      <w:r>
        <w:rPr>
          <w:rFonts w:ascii="Times New Roman" w:eastAsia="等线" w:hAnsi="Times New Roman" w:cs="Times New Roman"/>
          <w:i/>
          <w:sz w:val="22"/>
          <w:lang w:eastAsia="ja-JP"/>
        </w:rPr>
        <w:t>T</w:t>
      </w:r>
      <w:r>
        <w:rPr>
          <w:rFonts w:ascii="Times New Roman" w:eastAsia="等线" w:hAnsi="Times New Roman" w:cs="Times New Roman"/>
          <w:sz w:val="22"/>
          <w:lang w:eastAsia="ja-JP"/>
        </w:rPr>
        <w:t xml:space="preserve"> is expired, the Rx RLC entity considers the RLC SDUs with SN between </w:t>
      </w:r>
      <w:r>
        <w:rPr>
          <w:rFonts w:ascii="Times New Roman" w:eastAsia="等线" w:hAnsi="Times New Roman" w:cs="Times New Roman"/>
          <w:i/>
          <w:sz w:val="22"/>
          <w:lang w:eastAsia="ja-JP"/>
        </w:rPr>
        <w:t>RX_Next</w:t>
      </w:r>
      <w:r>
        <w:rPr>
          <w:rFonts w:ascii="Times New Roman" w:eastAsia="等线" w:hAnsi="Times New Roman" w:cs="Times New Roman"/>
          <w:sz w:val="22"/>
          <w:lang w:eastAsia="ja-JP"/>
        </w:rPr>
        <w:t xml:space="preserve"> and </w:t>
      </w:r>
      <w:r>
        <w:rPr>
          <w:rFonts w:ascii="Times New Roman" w:eastAsia="等线" w:hAnsi="Times New Roman" w:cs="Times New Roman"/>
          <w:i/>
          <w:sz w:val="22"/>
          <w:lang w:eastAsia="ja-JP"/>
        </w:rPr>
        <w:t>RX_T</w:t>
      </w:r>
      <w:r>
        <w:rPr>
          <w:rFonts w:ascii="Times New Roman" w:eastAsia="等线" w:hAnsi="Times New Roman" w:cs="Times New Roman"/>
          <w:sz w:val="22"/>
          <w:lang w:eastAsia="ja-JP"/>
        </w:rPr>
        <w:t>, i.e. SN = 1 and 3, as outdated, and hence</w:t>
      </w:r>
      <w:r>
        <w:rPr>
          <w:rFonts w:ascii="Times New Roman" w:eastAsiaTheme="minorEastAsia" w:hAnsi="Times New Roman" w:cs="Times New Roman" w:hint="eastAsia"/>
          <w:sz w:val="22"/>
          <w:lang w:eastAsia="zh-CN"/>
        </w:rPr>
        <w:t xml:space="preserve"> </w:t>
      </w:r>
      <w:r>
        <w:rPr>
          <w:rFonts w:ascii="Times New Roman" w:eastAsia="等线" w:hAnsi="Times New Roman" w:cs="Times New Roman"/>
          <w:sz w:val="22"/>
          <w:lang w:eastAsia="ja-JP"/>
        </w:rPr>
        <w:t>stop</w:t>
      </w:r>
      <w:r w:rsidR="00D2779E">
        <w:rPr>
          <w:rFonts w:ascii="Times New Roman" w:eastAsia="等线" w:hAnsi="Times New Roman" w:cs="Times New Roman"/>
          <w:sz w:val="22"/>
          <w:lang w:eastAsia="ja-JP"/>
        </w:rPr>
        <w:t>s</w:t>
      </w:r>
      <w:r>
        <w:rPr>
          <w:rFonts w:ascii="Times New Roman" w:eastAsia="等线" w:hAnsi="Times New Roman" w:cs="Times New Roman"/>
          <w:sz w:val="22"/>
          <w:lang w:eastAsia="ja-JP"/>
        </w:rPr>
        <w:t xml:space="preserve"> receiving their RLC SDUs. As the consequence depicted in Figure 2(c), the Rx RLC entity updates </w:t>
      </w:r>
      <w:r>
        <w:rPr>
          <w:rFonts w:ascii="Times New Roman" w:eastAsia="等线" w:hAnsi="Times New Roman" w:cs="Times New Roman"/>
          <w:i/>
          <w:sz w:val="22"/>
          <w:lang w:eastAsia="ja-JP"/>
        </w:rPr>
        <w:t>RX_Next</w:t>
      </w:r>
      <w:r>
        <w:rPr>
          <w:rFonts w:ascii="Times New Roman" w:eastAsia="等线" w:hAnsi="Times New Roman" w:cs="Times New Roman"/>
          <w:sz w:val="22"/>
          <w:lang w:eastAsia="ja-JP"/>
        </w:rPr>
        <w:t xml:space="preserve"> to SN = 5.</w:t>
      </w:r>
      <w:r>
        <w:rPr>
          <w:rFonts w:ascii="Times New Roman" w:eastAsiaTheme="minorEastAsia" w:hAnsi="Times New Roman" w:cs="Times New Roman" w:hint="eastAsia"/>
          <w:sz w:val="22"/>
          <w:lang w:eastAsia="zh-CN"/>
        </w:rPr>
        <w:t xml:space="preserve"> </w:t>
      </w:r>
      <w:r>
        <w:rPr>
          <w:rFonts w:ascii="Times New Roman" w:eastAsiaTheme="minorEastAsia" w:hAnsi="Times New Roman" w:cs="Times New Roman"/>
          <w:sz w:val="22"/>
          <w:lang w:eastAsia="zh-CN"/>
        </w:rPr>
        <w:t xml:space="preserve">Since there remains the SN gap, i.e. </w:t>
      </w:r>
      <w:r>
        <w:rPr>
          <w:rFonts w:ascii="Times New Roman" w:eastAsia="等线" w:hAnsi="Times New Roman" w:cs="Times New Roman"/>
          <w:i/>
          <w:sz w:val="22"/>
          <w:lang w:eastAsia="ja-JP"/>
        </w:rPr>
        <w:t xml:space="preserve">RX_Next_Highest </w:t>
      </w:r>
      <w:r>
        <w:rPr>
          <w:rFonts w:ascii="Times New Roman" w:eastAsia="等线" w:hAnsi="Times New Roman" w:cs="Times New Roman"/>
          <w:sz w:val="22"/>
          <w:lang w:eastAsia="ja-JP"/>
        </w:rPr>
        <w:t xml:space="preserve">&gt; </w:t>
      </w:r>
      <w:r>
        <w:rPr>
          <w:rFonts w:ascii="Times New Roman" w:eastAsia="等线" w:hAnsi="Times New Roman" w:cs="Times New Roman"/>
          <w:i/>
          <w:sz w:val="22"/>
          <w:lang w:eastAsia="ja-JP"/>
        </w:rPr>
        <w:t>RX_Next</w:t>
      </w:r>
      <w:r>
        <w:rPr>
          <w:rFonts w:ascii="Times New Roman" w:eastAsia="等线" w:hAnsi="Times New Roman" w:cs="Times New Roman"/>
          <w:sz w:val="22"/>
          <w:lang w:eastAsia="ja-JP"/>
        </w:rPr>
        <w:t xml:space="preserve"> + 1, the timer will be started again, and </w:t>
      </w:r>
      <w:r>
        <w:rPr>
          <w:rFonts w:ascii="Times New Roman" w:eastAsia="等线" w:hAnsi="Times New Roman" w:cs="Times New Roman"/>
          <w:i/>
          <w:sz w:val="22"/>
          <w:lang w:eastAsia="ja-JP"/>
        </w:rPr>
        <w:t>RX_T</w:t>
      </w:r>
      <w:r>
        <w:rPr>
          <w:rFonts w:ascii="Times New Roman" w:eastAsia="等线" w:hAnsi="Times New Roman" w:cs="Times New Roman"/>
          <w:sz w:val="22"/>
          <w:lang w:eastAsia="ja-JP"/>
        </w:rPr>
        <w:t xml:space="preserve"> is set to SN = 7.</w:t>
      </w:r>
      <w:r>
        <w:rPr>
          <w:rFonts w:ascii="Times New Roman" w:eastAsiaTheme="minorEastAsia" w:hAnsi="Times New Roman" w:cs="Times New Roman" w:hint="eastAsia"/>
          <w:sz w:val="22"/>
          <w:lang w:eastAsia="zh-CN"/>
        </w:rPr>
        <w:t xml:space="preserve"> </w:t>
      </w:r>
    </w:p>
    <w:p w14:paraId="0A6ADB2D" w14:textId="77777777" w:rsidR="00A51C15" w:rsidRDefault="00075D57">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noProof/>
        </w:rPr>
        <w:t></w:t>
      </w:r>
      <w:r>
        <w:rPr>
          <w:noProof/>
        </w:rPr>
        <w:t></w:t>
      </w:r>
      <w:r>
        <w:rPr>
          <w:noProof/>
          <w:lang w:val="en-US" w:eastAsia="zh-CN"/>
        </w:rPr>
        <w:drawing>
          <wp:inline distT="0" distB="0" distL="0" distR="0" wp14:anchorId="79D0968B" wp14:editId="522C3B8B">
            <wp:extent cx="3828422" cy="846391"/>
            <wp:effectExtent l="0" t="0" r="635" b="0"/>
            <wp:docPr id="132" name="图片 131">
              <a:extLst xmlns:a="http://schemas.openxmlformats.org/drawingml/2006/main">
                <a:ext uri="{FF2B5EF4-FFF2-40B4-BE49-F238E27FC236}">
                  <a16:creationId xmlns:a16="http://schemas.microsoft.com/office/drawing/2014/main" id="{9F63CF80-33B6-4A1C-A4BA-A006420061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1">
                      <a:extLst>
                        <a:ext uri="{FF2B5EF4-FFF2-40B4-BE49-F238E27FC236}">
                          <a16:creationId xmlns:a16="http://schemas.microsoft.com/office/drawing/2014/main" id="{9F63CF80-33B6-4A1C-A4BA-A006420061FF}"/>
                        </a:ext>
                      </a:extLst>
                    </pic:cNvPr>
                    <pic:cNvPicPr>
                      <a:picLocks noChangeAspect="1"/>
                    </pic:cNvPicPr>
                  </pic:nvPicPr>
                  <pic:blipFill>
                    <a:blip r:embed="rId10"/>
                    <a:stretch>
                      <a:fillRect/>
                    </a:stretch>
                  </pic:blipFill>
                  <pic:spPr>
                    <a:xfrm>
                      <a:off x="0" y="0"/>
                      <a:ext cx="3853887" cy="852021"/>
                    </a:xfrm>
                    <a:prstGeom prst="rect">
                      <a:avLst/>
                    </a:prstGeom>
                  </pic:spPr>
                </pic:pic>
              </a:graphicData>
            </a:graphic>
          </wp:inline>
        </w:drawing>
      </w:r>
      <w:r>
        <w:rPr>
          <w:rFonts w:ascii="Times New Roman" w:eastAsiaTheme="minorEastAsia" w:hAnsi="Times New Roman" w:cs="Times New Roman"/>
          <w:sz w:val="22"/>
          <w:lang w:eastAsia="zh-CN"/>
        </w:rPr>
        <w:t xml:space="preserve"> </w:t>
      </w:r>
    </w:p>
    <w:p w14:paraId="4066FA15" w14:textId="77777777" w:rsidR="00A51C15" w:rsidRDefault="00075D57">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t>
      </w:r>
      <w:r>
        <w:rPr>
          <w:rFonts w:ascii="Times New Roman" w:eastAsiaTheme="minorEastAsia" w:hAnsi="Times New Roman" w:cs="Times New Roman"/>
          <w:sz w:val="22"/>
          <w:lang w:eastAsia="zh-CN"/>
        </w:rPr>
        <w:t xml:space="preserve">a) </w:t>
      </w:r>
    </w:p>
    <w:p w14:paraId="4994BBF7" w14:textId="77777777" w:rsidR="00A51C15" w:rsidRDefault="00075D57">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noProof/>
          <w:sz w:val="22"/>
          <w:lang w:val="en-US" w:eastAsia="zh-CN"/>
        </w:rPr>
        <w:drawing>
          <wp:inline distT="0" distB="0" distL="0" distR="0" wp14:anchorId="05F536D1" wp14:editId="2B4491F2">
            <wp:extent cx="3873640" cy="891351"/>
            <wp:effectExtent l="0" t="0" r="0" b="0"/>
            <wp:docPr id="133" name="图片 132">
              <a:extLst xmlns:a="http://schemas.openxmlformats.org/drawingml/2006/main">
                <a:ext uri="{FF2B5EF4-FFF2-40B4-BE49-F238E27FC236}">
                  <a16:creationId xmlns:a16="http://schemas.microsoft.com/office/drawing/2014/main" id="{F1B82630-34E6-4504-946F-0369342CD0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2">
                      <a:extLst>
                        <a:ext uri="{FF2B5EF4-FFF2-40B4-BE49-F238E27FC236}">
                          <a16:creationId xmlns:a16="http://schemas.microsoft.com/office/drawing/2014/main" id="{F1B82630-34E6-4504-946F-0369342CD0B4}"/>
                        </a:ext>
                      </a:extLst>
                    </pic:cNvPr>
                    <pic:cNvPicPr>
                      <a:picLocks noChangeAspect="1"/>
                    </pic:cNvPicPr>
                  </pic:nvPicPr>
                  <pic:blipFill>
                    <a:blip r:embed="rId11"/>
                    <a:stretch>
                      <a:fillRect/>
                    </a:stretch>
                  </pic:blipFill>
                  <pic:spPr>
                    <a:xfrm>
                      <a:off x="0" y="0"/>
                      <a:ext cx="3934860" cy="905438"/>
                    </a:xfrm>
                    <a:prstGeom prst="rect">
                      <a:avLst/>
                    </a:prstGeom>
                  </pic:spPr>
                </pic:pic>
              </a:graphicData>
            </a:graphic>
          </wp:inline>
        </w:drawing>
      </w:r>
    </w:p>
    <w:p w14:paraId="69FBBF61" w14:textId="77777777" w:rsidR="00A51C15" w:rsidRDefault="00075D57">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t>
      </w:r>
      <w:r>
        <w:rPr>
          <w:rFonts w:ascii="Times New Roman" w:eastAsiaTheme="minorEastAsia" w:hAnsi="Times New Roman" w:cs="Times New Roman"/>
          <w:sz w:val="22"/>
          <w:lang w:eastAsia="zh-CN"/>
        </w:rPr>
        <w:t>b)</w:t>
      </w:r>
    </w:p>
    <w:p w14:paraId="79E9E578" w14:textId="77777777" w:rsidR="00A51C15" w:rsidRDefault="00075D57">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noProof/>
          <w:sz w:val="22"/>
          <w:lang w:val="en-US" w:eastAsia="zh-CN"/>
        </w:rPr>
        <w:drawing>
          <wp:inline distT="0" distB="0" distL="0" distR="0" wp14:anchorId="009FB63A" wp14:editId="0A1E8339">
            <wp:extent cx="3958799" cy="827984"/>
            <wp:effectExtent l="0" t="0" r="3810" b="0"/>
            <wp:docPr id="134" name="图片 133">
              <a:extLst xmlns:a="http://schemas.openxmlformats.org/drawingml/2006/main">
                <a:ext uri="{FF2B5EF4-FFF2-40B4-BE49-F238E27FC236}">
                  <a16:creationId xmlns:a16="http://schemas.microsoft.com/office/drawing/2014/main" id="{4130CF7A-E924-4372-B4A1-E77D2ED5B3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3">
                      <a:extLst>
                        <a:ext uri="{FF2B5EF4-FFF2-40B4-BE49-F238E27FC236}">
                          <a16:creationId xmlns:a16="http://schemas.microsoft.com/office/drawing/2014/main" id="{4130CF7A-E924-4372-B4A1-E77D2ED5B3F3}"/>
                        </a:ext>
                      </a:extLst>
                    </pic:cNvPr>
                    <pic:cNvPicPr>
                      <a:picLocks noChangeAspect="1"/>
                    </pic:cNvPicPr>
                  </pic:nvPicPr>
                  <pic:blipFill>
                    <a:blip r:embed="rId12"/>
                    <a:stretch>
                      <a:fillRect/>
                    </a:stretch>
                  </pic:blipFill>
                  <pic:spPr>
                    <a:xfrm>
                      <a:off x="0" y="0"/>
                      <a:ext cx="4154446" cy="868904"/>
                    </a:xfrm>
                    <a:prstGeom prst="rect">
                      <a:avLst/>
                    </a:prstGeom>
                  </pic:spPr>
                </pic:pic>
              </a:graphicData>
            </a:graphic>
          </wp:inline>
        </w:drawing>
      </w:r>
    </w:p>
    <w:p w14:paraId="1D1528C1" w14:textId="77777777" w:rsidR="00A51C15" w:rsidRDefault="00075D57">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t>
      </w:r>
      <w:r>
        <w:rPr>
          <w:rFonts w:ascii="Times New Roman" w:eastAsiaTheme="minorEastAsia" w:hAnsi="Times New Roman" w:cs="Times New Roman"/>
          <w:sz w:val="22"/>
          <w:lang w:eastAsia="zh-CN"/>
        </w:rPr>
        <w:t>c)</w:t>
      </w:r>
    </w:p>
    <w:p w14:paraId="4FC926D7" w14:textId="77777777" w:rsidR="00A51C15" w:rsidRDefault="00075D57">
      <w:pPr>
        <w:overflowPunct w:val="0"/>
        <w:autoSpaceDE w:val="0"/>
        <w:autoSpaceDN w:val="0"/>
        <w:adjustRightInd w:val="0"/>
        <w:spacing w:line="300" w:lineRule="auto"/>
        <w:jc w:val="center"/>
        <w:textAlignment w:val="baseline"/>
        <w:rPr>
          <w:rFonts w:ascii="Times New Roman" w:hAnsi="Times New Roman" w:cs="Times New Roman"/>
          <w:b/>
          <w:sz w:val="22"/>
          <w:lang w:eastAsia="zh-CN"/>
        </w:rPr>
      </w:pPr>
      <w:r>
        <w:rPr>
          <w:rFonts w:ascii="Times New Roman" w:hAnsi="Times New Roman" w:cs="Times New Roman" w:hint="eastAsia"/>
          <w:b/>
          <w:sz w:val="22"/>
          <w:lang w:eastAsia="zh-CN"/>
        </w:rPr>
        <w:t>F</w:t>
      </w:r>
      <w:r>
        <w:rPr>
          <w:rFonts w:ascii="Times New Roman" w:hAnsi="Times New Roman" w:cs="Times New Roman"/>
          <w:b/>
          <w:sz w:val="22"/>
          <w:lang w:eastAsia="zh-CN"/>
        </w:rPr>
        <w:t>igure 2 Timer maintained per entity for the Rx initiated RLC AM retransmission enhancement</w:t>
      </w:r>
    </w:p>
    <w:p w14:paraId="72E3DED1" w14:textId="735175A4" w:rsidR="00A51C15" w:rsidRDefault="00075D57">
      <w:pPr>
        <w:overflowPunct w:val="0"/>
        <w:autoSpaceDE w:val="0"/>
        <w:autoSpaceDN w:val="0"/>
        <w:adjustRightInd w:val="0"/>
        <w:spacing w:line="300" w:lineRule="auto"/>
        <w:jc w:val="both"/>
        <w:textAlignment w:val="baseline"/>
        <w:rPr>
          <w:rFonts w:ascii="Times New Roman" w:eastAsia="MS Mincho" w:hAnsi="Times New Roman" w:cs="Times New Roman"/>
          <w:sz w:val="22"/>
          <w:lang w:eastAsia="ja-JP"/>
        </w:rPr>
      </w:pPr>
      <w:r>
        <w:rPr>
          <w:rFonts w:ascii="Times New Roman" w:eastAsia="等线" w:hAnsi="Times New Roman" w:cs="Times New Roman"/>
          <w:sz w:val="22"/>
          <w:lang w:eastAsia="ja-JP"/>
        </w:rPr>
        <w:t xml:space="preserve">It is evident that </w:t>
      </w:r>
      <w:r>
        <w:rPr>
          <w:rFonts w:ascii="Times New Roman" w:eastAsia="等线" w:hAnsi="Times New Roman" w:cs="Times New Roman"/>
          <w:b/>
          <w:sz w:val="22"/>
          <w:lang w:eastAsia="ja-JP"/>
        </w:rPr>
        <w:t>Option 1</w:t>
      </w:r>
      <w:r>
        <w:rPr>
          <w:rFonts w:ascii="Times New Roman" w:eastAsia="等线" w:hAnsi="Times New Roman" w:cs="Times New Roman"/>
          <w:sz w:val="22"/>
          <w:lang w:eastAsia="ja-JP"/>
        </w:rPr>
        <w:t xml:space="preserve"> provides a more accurate discarding in comparison to </w:t>
      </w:r>
      <w:r>
        <w:rPr>
          <w:rFonts w:ascii="Times New Roman" w:eastAsia="等线" w:hAnsi="Times New Roman" w:cs="Times New Roman"/>
          <w:b/>
          <w:sz w:val="22"/>
          <w:lang w:eastAsia="ja-JP"/>
        </w:rPr>
        <w:t>Option 2</w:t>
      </w:r>
      <w:r>
        <w:rPr>
          <w:rFonts w:ascii="Times New Roman" w:eastAsia="等线" w:hAnsi="Times New Roman" w:cs="Times New Roman"/>
          <w:sz w:val="22"/>
          <w:lang w:eastAsia="ja-JP"/>
        </w:rPr>
        <w:t>, at</w:t>
      </w:r>
      <w:r w:rsidR="009D5FAF">
        <w:rPr>
          <w:rFonts w:ascii="Times New Roman" w:eastAsia="等线" w:hAnsi="Times New Roman" w:cs="Times New Roman"/>
          <w:sz w:val="22"/>
          <w:lang w:eastAsia="ja-JP"/>
        </w:rPr>
        <w:t xml:space="preserve"> the</w:t>
      </w:r>
      <w:r>
        <w:rPr>
          <w:rFonts w:ascii="Times New Roman" w:eastAsia="等线" w:hAnsi="Times New Roman" w:cs="Times New Roman"/>
          <w:sz w:val="22"/>
          <w:lang w:eastAsia="ja-JP"/>
        </w:rPr>
        <w:t xml:space="preserve"> expense of more </w:t>
      </w:r>
      <w:r w:rsidR="0052540A">
        <w:rPr>
          <w:rFonts w:ascii="Times New Roman" w:eastAsia="等线" w:hAnsi="Times New Roman" w:cs="Times New Roman"/>
          <w:sz w:val="22"/>
          <w:lang w:eastAsia="ja-JP"/>
        </w:rPr>
        <w:t>processing power</w:t>
      </w:r>
      <w:r>
        <w:rPr>
          <w:rFonts w:ascii="Times New Roman" w:eastAsia="等线" w:hAnsi="Times New Roman" w:cs="Times New Roman"/>
          <w:sz w:val="22"/>
          <w:lang w:eastAsia="ja-JP"/>
        </w:rPr>
        <w:t xml:space="preserve"> utilization. As there can be hundreds of</w:t>
      </w:r>
      <w:r w:rsidR="009C6F27">
        <w:rPr>
          <w:rFonts w:ascii="Times New Roman" w:eastAsia="等线" w:hAnsi="Times New Roman" w:cs="Times New Roman"/>
          <w:sz w:val="22"/>
          <w:lang w:eastAsia="ja-JP"/>
        </w:rPr>
        <w:t xml:space="preserve"> </w:t>
      </w:r>
      <w:r>
        <w:rPr>
          <w:rFonts w:ascii="Times New Roman" w:eastAsia="等线" w:hAnsi="Times New Roman" w:cs="Times New Roman"/>
          <w:sz w:val="22"/>
          <w:lang w:eastAsia="ja-JP"/>
        </w:rPr>
        <w:t>PDU</w:t>
      </w:r>
      <w:r w:rsidR="00D304B2">
        <w:rPr>
          <w:rFonts w:ascii="Times New Roman" w:eastAsia="等线" w:hAnsi="Times New Roman" w:cs="Times New Roman"/>
          <w:sz w:val="22"/>
          <w:lang w:eastAsia="ja-JP"/>
        </w:rPr>
        <w:t>s</w:t>
      </w:r>
      <w:r>
        <w:rPr>
          <w:rFonts w:ascii="Times New Roman" w:eastAsia="等线" w:hAnsi="Times New Roman" w:cs="Times New Roman"/>
          <w:sz w:val="22"/>
          <w:lang w:eastAsia="ja-JP"/>
        </w:rPr>
        <w:t xml:space="preserve"> within a PDU set, the </w:t>
      </w:r>
      <w:r w:rsidR="00246CE3">
        <w:rPr>
          <w:rFonts w:ascii="Times New Roman" w:eastAsia="等线" w:hAnsi="Times New Roman" w:cs="Times New Roman"/>
          <w:sz w:val="22"/>
          <w:lang w:eastAsia="ja-JP"/>
        </w:rPr>
        <w:t>processing</w:t>
      </w:r>
      <w:r>
        <w:rPr>
          <w:rFonts w:ascii="Times New Roman" w:eastAsia="等线" w:hAnsi="Times New Roman" w:cs="Times New Roman"/>
          <w:sz w:val="22"/>
          <w:lang w:eastAsia="ja-JP"/>
        </w:rPr>
        <w:t xml:space="preserve"> </w:t>
      </w:r>
      <w:r w:rsidR="00AE726B">
        <w:rPr>
          <w:rFonts w:ascii="Times New Roman" w:eastAsia="等线" w:hAnsi="Times New Roman" w:cs="Times New Roman"/>
          <w:sz w:val="22"/>
          <w:lang w:eastAsia="ja-JP"/>
        </w:rPr>
        <w:t>cost</w:t>
      </w:r>
      <w:r>
        <w:rPr>
          <w:rFonts w:ascii="Times New Roman" w:eastAsia="等线" w:hAnsi="Times New Roman" w:cs="Times New Roman"/>
          <w:sz w:val="22"/>
          <w:lang w:eastAsia="ja-JP"/>
        </w:rPr>
        <w:t xml:space="preserve"> for maintaining these timers will be significant. However, we believe that considering the unaffordable </w:t>
      </w:r>
      <w:r w:rsidR="00494925">
        <w:rPr>
          <w:rFonts w:ascii="Times New Roman" w:eastAsia="等线" w:hAnsi="Times New Roman" w:cs="Times New Roman"/>
          <w:sz w:val="22"/>
          <w:lang w:eastAsia="ja-JP"/>
        </w:rPr>
        <w:t>processing</w:t>
      </w:r>
      <w:r>
        <w:rPr>
          <w:rFonts w:ascii="Times New Roman" w:eastAsia="等线" w:hAnsi="Times New Roman" w:cs="Times New Roman"/>
          <w:sz w:val="22"/>
          <w:lang w:eastAsia="ja-JP"/>
        </w:rPr>
        <w:t xml:space="preserve"> </w:t>
      </w:r>
      <w:r w:rsidR="00AE726B">
        <w:rPr>
          <w:rFonts w:ascii="Times New Roman" w:eastAsia="等线" w:hAnsi="Times New Roman" w:cs="Times New Roman"/>
          <w:sz w:val="22"/>
          <w:lang w:eastAsia="ja-JP"/>
        </w:rPr>
        <w:t>cost</w:t>
      </w:r>
      <w:r>
        <w:rPr>
          <w:rFonts w:ascii="Times New Roman" w:eastAsia="等线" w:hAnsi="Times New Roman" w:cs="Times New Roman"/>
          <w:sz w:val="22"/>
          <w:lang w:eastAsia="ja-JP"/>
        </w:rPr>
        <w:t xml:space="preserve"> at the Rx RLC entity, the benefit of such precise discarding offered by </w:t>
      </w:r>
      <w:r>
        <w:rPr>
          <w:rFonts w:ascii="Times New Roman" w:eastAsia="等线" w:hAnsi="Times New Roman" w:cs="Times New Roman"/>
          <w:b/>
          <w:sz w:val="22"/>
          <w:lang w:eastAsia="ja-JP"/>
        </w:rPr>
        <w:t>Option 1</w:t>
      </w:r>
      <w:r>
        <w:rPr>
          <w:rFonts w:ascii="Times New Roman" w:eastAsia="等线" w:hAnsi="Times New Roman" w:cs="Times New Roman"/>
          <w:sz w:val="22"/>
          <w:lang w:eastAsia="ja-JP"/>
        </w:rPr>
        <w:t xml:space="preserve"> is marginal. Since the PDUs within a PDU set are expected to be transmitted within the same PSDB, a single timer with maximum running time larger than the PSDB can avoid inaccurate discarding. Moreover, since the Tx RLC entity can stop retransmitting the outdated RLC SDU</w:t>
      </w:r>
      <w:r w:rsidR="009E47FB">
        <w:rPr>
          <w:rFonts w:ascii="Times New Roman" w:eastAsia="等线" w:hAnsi="Times New Roman" w:cs="Times New Roman"/>
          <w:sz w:val="22"/>
          <w:lang w:eastAsia="ja-JP"/>
        </w:rPr>
        <w:t>s</w:t>
      </w:r>
      <w:r>
        <w:rPr>
          <w:rFonts w:ascii="Times New Roman" w:eastAsia="等线" w:hAnsi="Times New Roman" w:cs="Times New Roman"/>
          <w:sz w:val="22"/>
          <w:lang w:eastAsia="ja-JP"/>
        </w:rPr>
        <w:t>, there will be no capacity loss even if the Rx RLC entity keeps sending NACK for the RLC SDU</w:t>
      </w:r>
      <w:r w:rsidR="009E47FB">
        <w:rPr>
          <w:rFonts w:ascii="Times New Roman" w:eastAsia="等线" w:hAnsi="Times New Roman" w:cs="Times New Roman"/>
          <w:sz w:val="22"/>
          <w:lang w:eastAsia="ja-JP"/>
        </w:rPr>
        <w:t>s</w:t>
      </w:r>
      <w:r>
        <w:rPr>
          <w:rFonts w:ascii="Times New Roman" w:eastAsia="等线" w:hAnsi="Times New Roman" w:cs="Times New Roman"/>
          <w:sz w:val="22"/>
          <w:lang w:eastAsia="ja-JP"/>
        </w:rPr>
        <w:t xml:space="preserve"> whose remaining time for transmission has run out. </w:t>
      </w:r>
    </w:p>
    <w:p w14:paraId="2AE7FA87" w14:textId="055314E8" w:rsidR="00A51C15" w:rsidRDefault="00075D57">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1:</w:t>
      </w:r>
      <w:r>
        <w:rPr>
          <w:rFonts w:ascii="Times New Roman" w:eastAsia="Yu Mincho" w:hAnsi="Times New Roman" w:cs="Times New Roman"/>
          <w:b/>
          <w:sz w:val="22"/>
          <w:lang w:eastAsia="en-GB"/>
        </w:rPr>
        <w:tab/>
      </w:r>
      <w:r w:rsidR="007D641A">
        <w:rPr>
          <w:rFonts w:ascii="Times New Roman" w:eastAsia="Yu Mincho" w:hAnsi="Times New Roman" w:cs="Times New Roman"/>
          <w:b/>
          <w:sz w:val="22"/>
          <w:lang w:eastAsia="en-GB"/>
        </w:rPr>
        <w:t>When there is</w:t>
      </w:r>
      <w:r w:rsidR="007E7A48">
        <w:rPr>
          <w:rFonts w:ascii="Times New Roman" w:eastAsia="Yu Mincho" w:hAnsi="Times New Roman" w:cs="Times New Roman"/>
          <w:b/>
          <w:sz w:val="22"/>
          <w:lang w:eastAsia="en-GB"/>
        </w:rPr>
        <w:t xml:space="preserve"> an</w:t>
      </w:r>
      <w:r w:rsidR="007D641A">
        <w:rPr>
          <w:rFonts w:ascii="Times New Roman" w:eastAsia="Yu Mincho" w:hAnsi="Times New Roman" w:cs="Times New Roman"/>
          <w:b/>
          <w:sz w:val="22"/>
          <w:lang w:eastAsia="en-GB"/>
        </w:rPr>
        <w:t xml:space="preserve"> RLC SN gap, e.g. </w:t>
      </w:r>
      <w:r w:rsidR="007D641A" w:rsidRPr="007D641A">
        <w:rPr>
          <w:rFonts w:ascii="Times New Roman" w:eastAsia="Yu Mincho" w:hAnsi="Times New Roman" w:cs="Times New Roman"/>
          <w:b/>
          <w:i/>
          <w:sz w:val="22"/>
          <w:lang w:eastAsia="en-GB"/>
        </w:rPr>
        <w:t>RX_Next</w:t>
      </w:r>
      <w:r w:rsidR="007D641A">
        <w:rPr>
          <w:rFonts w:ascii="Times New Roman" w:eastAsia="Yu Mincho" w:hAnsi="Times New Roman" w:cs="Times New Roman"/>
          <w:b/>
          <w:sz w:val="22"/>
          <w:lang w:eastAsia="en-GB"/>
        </w:rPr>
        <w:t xml:space="preserve"> &lt; </w:t>
      </w:r>
      <w:r w:rsidR="007D641A" w:rsidRPr="007D641A">
        <w:rPr>
          <w:rFonts w:ascii="Times New Roman" w:eastAsia="Yu Mincho" w:hAnsi="Times New Roman" w:cs="Times New Roman"/>
          <w:b/>
          <w:i/>
          <w:sz w:val="22"/>
          <w:lang w:eastAsia="en-GB"/>
        </w:rPr>
        <w:t>R</w:t>
      </w:r>
      <w:r w:rsidR="001B19CF">
        <w:rPr>
          <w:rFonts w:ascii="Times New Roman" w:eastAsia="Yu Mincho" w:hAnsi="Times New Roman" w:cs="Times New Roman"/>
          <w:b/>
          <w:i/>
          <w:sz w:val="22"/>
          <w:lang w:eastAsia="en-GB"/>
        </w:rPr>
        <w:t>X</w:t>
      </w:r>
      <w:r w:rsidR="007D641A" w:rsidRPr="007D641A">
        <w:rPr>
          <w:rFonts w:ascii="Times New Roman" w:eastAsia="Yu Mincho" w:hAnsi="Times New Roman" w:cs="Times New Roman"/>
          <w:b/>
          <w:i/>
          <w:sz w:val="22"/>
          <w:lang w:eastAsia="en-GB"/>
        </w:rPr>
        <w:t>_Next_Highest</w:t>
      </w:r>
      <w:r w:rsidR="007D641A">
        <w:rPr>
          <w:rFonts w:ascii="Times New Roman" w:eastAsia="Yu Mincho" w:hAnsi="Times New Roman" w:cs="Times New Roman"/>
          <w:b/>
          <w:sz w:val="22"/>
          <w:lang w:eastAsia="en-GB"/>
        </w:rPr>
        <w:t xml:space="preserve"> + 1, </w:t>
      </w:r>
      <w:r w:rsidR="00EA34CE">
        <w:rPr>
          <w:rFonts w:ascii="Times New Roman" w:eastAsia="Yu Mincho" w:hAnsi="Times New Roman" w:cs="Times New Roman"/>
          <w:b/>
          <w:sz w:val="22"/>
          <w:lang w:eastAsia="en-GB"/>
        </w:rPr>
        <w:t xml:space="preserve">the </w:t>
      </w:r>
      <w:r w:rsidR="007D641A">
        <w:rPr>
          <w:rFonts w:ascii="Times New Roman" w:eastAsia="Yu Mincho" w:hAnsi="Times New Roman" w:cs="Times New Roman"/>
          <w:b/>
          <w:sz w:val="22"/>
          <w:lang w:eastAsia="en-GB"/>
        </w:rPr>
        <w:t xml:space="preserve">Rx RLC entity starts a </w:t>
      </w:r>
      <w:r w:rsidR="00477E47">
        <w:rPr>
          <w:rFonts w:ascii="Times New Roman" w:eastAsia="Yu Mincho" w:hAnsi="Times New Roman" w:cs="Times New Roman"/>
          <w:b/>
          <w:sz w:val="22"/>
          <w:lang w:eastAsia="en-GB"/>
        </w:rPr>
        <w:t xml:space="preserve">new </w:t>
      </w:r>
      <w:r w:rsidR="007D641A">
        <w:rPr>
          <w:rFonts w:ascii="Times New Roman" w:eastAsia="Yu Mincho" w:hAnsi="Times New Roman" w:cs="Times New Roman"/>
          <w:b/>
          <w:sz w:val="22"/>
          <w:lang w:eastAsia="en-GB"/>
        </w:rPr>
        <w:t>timer</w:t>
      </w:r>
      <w:r>
        <w:rPr>
          <w:rFonts w:ascii="Times New Roman" w:eastAsia="Yu Mincho" w:hAnsi="Times New Roman" w:cs="Times New Roman" w:hint="eastAsia"/>
          <w:b/>
          <w:sz w:val="22"/>
          <w:lang w:eastAsia="en-GB"/>
        </w:rPr>
        <w:t>.</w:t>
      </w:r>
    </w:p>
    <w:bookmarkEnd w:id="4"/>
    <w:bookmarkEnd w:id="5"/>
    <w:bookmarkEnd w:id="6"/>
    <w:p w14:paraId="2082D799" w14:textId="5687070D" w:rsidR="00A51C15" w:rsidRDefault="00A51C15">
      <w:pPr>
        <w:overflowPunct w:val="0"/>
        <w:autoSpaceDE w:val="0"/>
        <w:autoSpaceDN w:val="0"/>
        <w:adjustRightInd w:val="0"/>
        <w:spacing w:line="300" w:lineRule="auto"/>
        <w:jc w:val="both"/>
        <w:textAlignment w:val="baseline"/>
        <w:rPr>
          <w:rFonts w:ascii="Times New Roman" w:eastAsiaTheme="minorEastAsia" w:hAnsi="Times New Roman" w:cs="Times New Roman"/>
          <w:sz w:val="22"/>
          <w:u w:val="single"/>
          <w:lang w:eastAsia="zh-CN"/>
        </w:rPr>
      </w:pPr>
    </w:p>
    <w:p w14:paraId="64106560" w14:textId="152665CD" w:rsidR="00957CC8" w:rsidRPr="00AB27C8" w:rsidRDefault="00957CC8" w:rsidP="00AB27C8">
      <w:pPr>
        <w:pStyle w:val="5"/>
        <w:numPr>
          <w:ilvl w:val="0"/>
          <w:numId w:val="0"/>
        </w:numPr>
        <w:ind w:left="1701" w:hanging="1701"/>
        <w:rPr>
          <w:b/>
          <w:lang w:eastAsia="zh-CN"/>
        </w:rPr>
      </w:pPr>
      <w:r w:rsidRPr="00AB27C8">
        <w:rPr>
          <w:b/>
          <w:lang w:eastAsia="zh-CN"/>
        </w:rPr>
        <w:lastRenderedPageBreak/>
        <w:t>2.1.3</w:t>
      </w:r>
      <w:r w:rsidR="004C041A">
        <w:rPr>
          <w:b/>
          <w:lang w:eastAsia="zh-CN"/>
        </w:rPr>
        <w:t xml:space="preserve"> </w:t>
      </w:r>
      <w:r w:rsidRPr="00AB27C8">
        <w:rPr>
          <w:rFonts w:hint="eastAsia"/>
          <w:b/>
          <w:lang w:eastAsia="zh-CN"/>
        </w:rPr>
        <w:t>U</w:t>
      </w:r>
      <w:r w:rsidRPr="00AB27C8">
        <w:rPr>
          <w:b/>
          <w:lang w:eastAsia="zh-CN"/>
        </w:rPr>
        <w:t>E procedure upon local timer expiry</w:t>
      </w:r>
    </w:p>
    <w:p w14:paraId="03E1109C" w14:textId="7D1C2869" w:rsidR="003260DD" w:rsidRPr="00BB40EC" w:rsidRDefault="003260DD">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sidRPr="00BB40EC">
        <w:rPr>
          <w:rFonts w:ascii="Times New Roman" w:eastAsiaTheme="minorEastAsia" w:hAnsi="Times New Roman" w:cs="Times New Roman" w:hint="eastAsia"/>
          <w:sz w:val="22"/>
          <w:lang w:eastAsia="zh-CN"/>
        </w:rPr>
        <w:t>M</w:t>
      </w:r>
      <w:r w:rsidRPr="00BB40EC">
        <w:rPr>
          <w:rFonts w:ascii="Times New Roman" w:eastAsiaTheme="minorEastAsia" w:hAnsi="Times New Roman" w:cs="Times New Roman"/>
          <w:sz w:val="22"/>
          <w:lang w:eastAsia="zh-CN"/>
        </w:rPr>
        <w:t xml:space="preserve">oreover, </w:t>
      </w:r>
      <w:r w:rsidR="005C4452" w:rsidRPr="00BB40EC">
        <w:rPr>
          <w:rFonts w:ascii="Times New Roman" w:eastAsiaTheme="minorEastAsia" w:hAnsi="Times New Roman" w:cs="Times New Roman"/>
          <w:sz w:val="22"/>
          <w:lang w:eastAsia="zh-CN"/>
        </w:rPr>
        <w:t>RAN2 #</w:t>
      </w:r>
      <w:r w:rsidR="00F52F4D" w:rsidRPr="00BB40EC">
        <w:rPr>
          <w:rFonts w:ascii="Times New Roman" w:eastAsiaTheme="minorEastAsia" w:hAnsi="Times New Roman" w:cs="Times New Roman"/>
          <w:sz w:val="22"/>
          <w:lang w:eastAsia="zh-CN"/>
        </w:rPr>
        <w:t xml:space="preserve"> </w:t>
      </w:r>
      <w:r w:rsidR="005C4452" w:rsidRPr="00BB40EC">
        <w:rPr>
          <w:rFonts w:ascii="Times New Roman" w:eastAsiaTheme="minorEastAsia" w:hAnsi="Times New Roman" w:cs="Times New Roman"/>
          <w:sz w:val="22"/>
          <w:lang w:eastAsia="zh-CN"/>
        </w:rPr>
        <w:t>127-bis</w:t>
      </w:r>
      <w:r w:rsidR="00672D02" w:rsidRPr="00BB40EC">
        <w:rPr>
          <w:rFonts w:ascii="Times New Roman" w:eastAsiaTheme="minorEastAsia" w:hAnsi="Times New Roman" w:cs="Times New Roman"/>
          <w:sz w:val="22"/>
          <w:lang w:eastAsia="zh-CN"/>
        </w:rPr>
        <w:t xml:space="preserve"> [2]</w:t>
      </w:r>
      <w:r w:rsidR="005C4452" w:rsidRPr="00BB40EC">
        <w:rPr>
          <w:rFonts w:ascii="Times New Roman" w:eastAsiaTheme="minorEastAsia" w:hAnsi="Times New Roman" w:cs="Times New Roman"/>
          <w:sz w:val="22"/>
          <w:lang w:eastAsia="zh-CN"/>
        </w:rPr>
        <w:t xml:space="preserve"> also confirms</w:t>
      </w:r>
      <w:r w:rsidR="008922F4" w:rsidRPr="00BB40EC">
        <w:rPr>
          <w:rFonts w:ascii="Times New Roman" w:eastAsiaTheme="minorEastAsia" w:hAnsi="Times New Roman" w:cs="Times New Roman"/>
          <w:sz w:val="22"/>
          <w:lang w:eastAsia="zh-CN"/>
        </w:rPr>
        <w:t xml:space="preserve"> that</w:t>
      </w:r>
      <w:r w:rsidR="005C4452" w:rsidRPr="00BB40EC">
        <w:rPr>
          <w:rFonts w:ascii="Times New Roman" w:eastAsiaTheme="minorEastAsia" w:hAnsi="Times New Roman" w:cs="Times New Roman"/>
          <w:sz w:val="22"/>
          <w:lang w:eastAsia="zh-CN"/>
        </w:rPr>
        <w:t xml:space="preserve"> the </w:t>
      </w:r>
      <w:r w:rsidR="009949FD" w:rsidRPr="00BB40EC">
        <w:rPr>
          <w:rFonts w:ascii="Times New Roman" w:eastAsia="等线" w:hAnsi="Times New Roman" w:cs="Times New Roman"/>
          <w:sz w:val="22"/>
          <w:lang w:eastAsia="ja-JP"/>
        </w:rPr>
        <w:t>receiving</w:t>
      </w:r>
      <w:r w:rsidR="009949FD" w:rsidRPr="00BB40EC">
        <w:rPr>
          <w:rFonts w:ascii="Times New Roman" w:eastAsia="等线" w:hAnsi="Times New Roman" w:cs="Times New Roman"/>
          <w:b/>
          <w:sz w:val="22"/>
          <w:lang w:eastAsia="ja-JP"/>
        </w:rPr>
        <w:t xml:space="preserve"> </w:t>
      </w:r>
      <w:r w:rsidR="00EB7BE1" w:rsidRPr="00BB40EC">
        <w:rPr>
          <w:rFonts w:ascii="Times New Roman" w:eastAsiaTheme="minorEastAsia" w:hAnsi="Times New Roman" w:cs="Times New Roman"/>
          <w:sz w:val="22"/>
          <w:lang w:eastAsia="zh-CN"/>
        </w:rPr>
        <w:t>window</w:t>
      </w:r>
      <w:r w:rsidR="005C4452" w:rsidRPr="00BB40EC">
        <w:rPr>
          <w:rFonts w:ascii="Times New Roman" w:eastAsiaTheme="minorEastAsia" w:hAnsi="Times New Roman" w:cs="Times New Roman"/>
          <w:sz w:val="22"/>
          <w:lang w:eastAsia="zh-CN"/>
        </w:rPr>
        <w:t xml:space="preserve"> will </w:t>
      </w:r>
      <w:r w:rsidR="00F52F4D" w:rsidRPr="00BB40EC">
        <w:rPr>
          <w:rFonts w:ascii="Times New Roman" w:eastAsiaTheme="minorEastAsia" w:hAnsi="Times New Roman" w:cs="Times New Roman"/>
          <w:sz w:val="22"/>
          <w:lang w:eastAsia="zh-CN"/>
        </w:rPr>
        <w:t>be updated</w:t>
      </w:r>
      <w:r w:rsidR="005C4452" w:rsidRPr="00BB40EC">
        <w:rPr>
          <w:rFonts w:ascii="Times New Roman" w:eastAsiaTheme="minorEastAsia" w:hAnsi="Times New Roman" w:cs="Times New Roman"/>
          <w:sz w:val="22"/>
          <w:lang w:eastAsia="zh-CN"/>
        </w:rPr>
        <w:t xml:space="preserve"> </w:t>
      </w:r>
      <w:r w:rsidR="009E47FB" w:rsidRPr="00BB40EC">
        <w:rPr>
          <w:rFonts w:ascii="Times New Roman" w:eastAsiaTheme="minorEastAsia" w:hAnsi="Times New Roman" w:cs="Times New Roman"/>
          <w:sz w:val="22"/>
          <w:lang w:eastAsia="zh-CN"/>
        </w:rPr>
        <w:t xml:space="preserve">before the </w:t>
      </w:r>
      <w:r w:rsidR="00477E47" w:rsidRPr="00BB40EC">
        <w:rPr>
          <w:rFonts w:ascii="Times New Roman" w:eastAsiaTheme="minorEastAsia" w:hAnsi="Times New Roman" w:cs="Times New Roman"/>
          <w:sz w:val="22"/>
          <w:lang w:eastAsia="zh-CN"/>
        </w:rPr>
        <w:t>transmitting window</w:t>
      </w:r>
      <w:r w:rsidR="005C4452" w:rsidRPr="00BB40EC">
        <w:rPr>
          <w:rFonts w:ascii="Times New Roman" w:eastAsiaTheme="minorEastAsia" w:hAnsi="Times New Roman" w:cs="Times New Roman"/>
          <w:sz w:val="22"/>
          <w:lang w:eastAsia="zh-CN"/>
        </w:rPr>
        <w:t xml:space="preserve">, </w:t>
      </w:r>
      <w:r w:rsidR="00EB7BE1" w:rsidRPr="00BB40EC">
        <w:rPr>
          <w:rFonts w:ascii="Times New Roman" w:eastAsiaTheme="minorEastAsia" w:hAnsi="Times New Roman" w:cs="Times New Roman"/>
          <w:sz w:val="22"/>
          <w:lang w:eastAsia="zh-CN"/>
        </w:rPr>
        <w:t>as given below:</w:t>
      </w:r>
    </w:p>
    <w:tbl>
      <w:tblPr>
        <w:tblStyle w:val="12"/>
        <w:tblW w:w="9730" w:type="dxa"/>
        <w:tblLook w:val="04A0" w:firstRow="1" w:lastRow="0" w:firstColumn="1" w:lastColumn="0" w:noHBand="0" w:noVBand="1"/>
      </w:tblPr>
      <w:tblGrid>
        <w:gridCol w:w="9730"/>
      </w:tblGrid>
      <w:tr w:rsidR="003260DD" w14:paraId="3B8C6863" w14:textId="77777777" w:rsidTr="003260DD">
        <w:trPr>
          <w:trHeight w:val="715"/>
        </w:trPr>
        <w:tc>
          <w:tcPr>
            <w:tcW w:w="9730" w:type="dxa"/>
          </w:tcPr>
          <w:p w14:paraId="29E11918" w14:textId="788D8D28" w:rsidR="003260DD" w:rsidRPr="003260DD" w:rsidRDefault="003260DD" w:rsidP="003260DD">
            <w:pPr>
              <w:pStyle w:val="Agreement"/>
              <w:numPr>
                <w:ilvl w:val="0"/>
                <w:numId w:val="37"/>
              </w:numPr>
              <w:rPr>
                <w:sz w:val="22"/>
                <w:szCs w:val="22"/>
              </w:rPr>
            </w:pPr>
            <w:r w:rsidRPr="003260DD">
              <w:rPr>
                <w:sz w:val="22"/>
                <w:szCs w:val="22"/>
              </w:rPr>
              <w:t>RAN2 confirm the previous baseline assumption: the RLC receiving window always advances to any given RLC SN before the transmitting window does.</w:t>
            </w:r>
          </w:p>
        </w:tc>
      </w:tr>
    </w:tbl>
    <w:p w14:paraId="65535472" w14:textId="258604DE" w:rsidR="003260DD" w:rsidRPr="007D57D8" w:rsidRDefault="00EB7BE1" w:rsidP="007D57D8">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sidRPr="007D57D8">
        <w:rPr>
          <w:rFonts w:ascii="Times New Roman" w:eastAsia="等线" w:hAnsi="Times New Roman" w:cs="Times New Roman"/>
          <w:sz w:val="22"/>
          <w:lang w:eastAsia="ja-JP"/>
        </w:rPr>
        <w:t xml:space="preserve">To update the </w:t>
      </w:r>
      <w:r w:rsidR="007D57D8" w:rsidRPr="007D57D8">
        <w:rPr>
          <w:rFonts w:ascii="Times New Roman" w:eastAsia="等线" w:hAnsi="Times New Roman" w:cs="Times New Roman"/>
          <w:sz w:val="22"/>
          <w:lang w:eastAsia="ja-JP"/>
        </w:rPr>
        <w:t xml:space="preserve">reassembly </w:t>
      </w:r>
      <w:r w:rsidRPr="007D57D8">
        <w:rPr>
          <w:rFonts w:ascii="Times New Roman" w:eastAsia="等线" w:hAnsi="Times New Roman" w:cs="Times New Roman"/>
          <w:sz w:val="22"/>
          <w:lang w:eastAsia="ja-JP"/>
        </w:rPr>
        <w:t>window</w:t>
      </w:r>
      <w:r w:rsidR="007D57D8" w:rsidRPr="007D57D8">
        <w:rPr>
          <w:rFonts w:ascii="Times New Roman" w:eastAsia="等线" w:hAnsi="Times New Roman" w:cs="Times New Roman"/>
          <w:sz w:val="22"/>
          <w:lang w:eastAsia="ja-JP"/>
        </w:rPr>
        <w:t xml:space="preserve"> in advance to update the transmitting window, we believe that the RLC entity should </w:t>
      </w:r>
      <w:r w:rsidR="00F5281D">
        <w:rPr>
          <w:rFonts w:ascii="Times New Roman" w:eastAsia="等线" w:hAnsi="Times New Roman" w:cs="Times New Roman"/>
          <w:sz w:val="22"/>
          <w:lang w:eastAsia="ja-JP"/>
        </w:rPr>
        <w:t xml:space="preserve">be able to update the reassembly window once </w:t>
      </w:r>
      <w:r w:rsidR="0043014F">
        <w:rPr>
          <w:rFonts w:ascii="Times New Roman" w:eastAsia="等线" w:hAnsi="Times New Roman" w:cs="Times New Roman"/>
          <w:sz w:val="22"/>
          <w:lang w:eastAsia="ja-JP"/>
        </w:rPr>
        <w:t xml:space="preserve">it decides to abandon the </w:t>
      </w:r>
      <w:r w:rsidR="00F5281D">
        <w:rPr>
          <w:rFonts w:ascii="Times New Roman" w:eastAsia="等线" w:hAnsi="Times New Roman" w:cs="Times New Roman"/>
          <w:sz w:val="22"/>
          <w:lang w:eastAsia="ja-JP"/>
        </w:rPr>
        <w:t xml:space="preserve">missing RLC SDU </w:t>
      </w:r>
      <w:r w:rsidR="0043014F">
        <w:rPr>
          <w:rFonts w:ascii="Times New Roman" w:eastAsia="等线" w:hAnsi="Times New Roman" w:cs="Times New Roman"/>
          <w:sz w:val="22"/>
          <w:lang w:eastAsia="ja-JP"/>
        </w:rPr>
        <w:t>(s)</w:t>
      </w:r>
      <w:r w:rsidR="00705941">
        <w:rPr>
          <w:rFonts w:ascii="Times New Roman" w:eastAsia="等线" w:hAnsi="Times New Roman" w:cs="Times New Roman"/>
          <w:sz w:val="22"/>
          <w:lang w:eastAsia="ja-JP"/>
        </w:rPr>
        <w:t xml:space="preserve">, e.g. update the variable </w:t>
      </w:r>
      <w:r w:rsidR="00705941" w:rsidRPr="00F0522D">
        <w:rPr>
          <w:rFonts w:ascii="Times New Roman" w:eastAsia="等线" w:hAnsi="Times New Roman" w:cs="Times New Roman"/>
          <w:i/>
          <w:sz w:val="22"/>
          <w:lang w:eastAsia="ja-JP"/>
        </w:rPr>
        <w:t>RX_Next</w:t>
      </w:r>
      <w:r w:rsidR="00C93D06">
        <w:rPr>
          <w:rFonts w:ascii="Times New Roman" w:eastAsia="等线" w:hAnsi="Times New Roman" w:cs="Times New Roman"/>
          <w:sz w:val="22"/>
          <w:lang w:eastAsia="ja-JP"/>
        </w:rPr>
        <w:t xml:space="preserve"> </w:t>
      </w:r>
      <w:r w:rsidR="00C93D06" w:rsidRPr="00C93D06">
        <w:rPr>
          <w:rFonts w:ascii="Times New Roman" w:eastAsia="等线" w:hAnsi="Times New Roman" w:cs="Times New Roman"/>
          <w:sz w:val="22"/>
          <w:lang w:eastAsia="ja-JP"/>
        </w:rPr>
        <w:t xml:space="preserve">to the SN of the first RLC SDU with SN &gt;= </w:t>
      </w:r>
      <w:r w:rsidR="00C93D06" w:rsidRPr="00F0522D">
        <w:rPr>
          <w:rFonts w:ascii="Times New Roman" w:eastAsia="等线" w:hAnsi="Times New Roman" w:cs="Times New Roman"/>
          <w:i/>
          <w:sz w:val="22"/>
          <w:lang w:eastAsia="ja-JP"/>
        </w:rPr>
        <w:t>RX_Next</w:t>
      </w:r>
      <w:r w:rsidR="00C93D06" w:rsidRPr="00C93D06">
        <w:rPr>
          <w:rFonts w:ascii="Times New Roman" w:eastAsia="等线" w:hAnsi="Times New Roman" w:cs="Times New Roman"/>
          <w:sz w:val="22"/>
          <w:lang w:eastAsia="ja-JP"/>
        </w:rPr>
        <w:t xml:space="preserve"> for which </w:t>
      </w:r>
      <w:r w:rsidR="00477E47">
        <w:rPr>
          <w:rFonts w:ascii="Times New Roman" w:eastAsia="等线" w:hAnsi="Times New Roman" w:cs="Times New Roman"/>
          <w:sz w:val="22"/>
          <w:lang w:eastAsia="ja-JP"/>
        </w:rPr>
        <w:t xml:space="preserve">RLC SDU is </w:t>
      </w:r>
      <w:r w:rsidR="00C93D06" w:rsidRPr="00C93D06">
        <w:rPr>
          <w:rFonts w:ascii="Times New Roman" w:eastAsia="等线" w:hAnsi="Times New Roman" w:cs="Times New Roman"/>
          <w:sz w:val="22"/>
          <w:lang w:eastAsia="ja-JP"/>
        </w:rPr>
        <w:t xml:space="preserve">not abandoned and </w:t>
      </w:r>
      <w:r w:rsidR="001A141D">
        <w:rPr>
          <w:rFonts w:ascii="Times New Roman" w:eastAsia="等线" w:hAnsi="Times New Roman" w:cs="Times New Roman"/>
          <w:sz w:val="22"/>
          <w:lang w:eastAsia="ja-JP"/>
        </w:rPr>
        <w:t xml:space="preserve">not </w:t>
      </w:r>
      <w:r w:rsidR="00C93D06" w:rsidRPr="00C93D06">
        <w:rPr>
          <w:rFonts w:ascii="Times New Roman" w:eastAsia="等线" w:hAnsi="Times New Roman" w:cs="Times New Roman"/>
          <w:sz w:val="22"/>
          <w:lang w:eastAsia="ja-JP"/>
        </w:rPr>
        <w:t>all bytes have been received</w:t>
      </w:r>
      <w:r w:rsidR="00FD5290">
        <w:rPr>
          <w:rFonts w:ascii="Times New Roman" w:eastAsia="等线" w:hAnsi="Times New Roman" w:cs="Times New Roman"/>
          <w:sz w:val="22"/>
          <w:lang w:eastAsia="ja-JP"/>
        </w:rPr>
        <w:t>.</w:t>
      </w:r>
    </w:p>
    <w:p w14:paraId="3F869990" w14:textId="575AAEFD" w:rsidR="00A61E61" w:rsidRDefault="000F4240" w:rsidP="0047657E">
      <w:pPr>
        <w:overflowPunct w:val="0"/>
        <w:autoSpaceDE w:val="0"/>
        <w:autoSpaceDN w:val="0"/>
        <w:adjustRightInd w:val="0"/>
        <w:spacing w:after="80" w:line="300" w:lineRule="auto"/>
        <w:ind w:left="1241" w:hangingChars="564" w:hanging="1241"/>
        <w:jc w:val="both"/>
        <w:textAlignment w:val="baseline"/>
        <w:rPr>
          <w:rFonts w:ascii="Times New Roman" w:eastAsiaTheme="minorEastAsia" w:hAnsi="Times New Roman" w:cs="Times New Roman"/>
          <w:sz w:val="22"/>
          <w:u w:val="single"/>
          <w:lang w:eastAsia="zh-CN"/>
        </w:rPr>
      </w:pPr>
      <w:r>
        <w:rPr>
          <w:rFonts w:ascii="Times New Roman" w:eastAsia="Yu Mincho" w:hAnsi="Times New Roman" w:cs="Times New Roman"/>
          <w:b/>
          <w:sz w:val="22"/>
          <w:lang w:eastAsia="en-GB"/>
        </w:rPr>
        <w:t>Proposal 2:</w:t>
      </w:r>
      <w:r>
        <w:rPr>
          <w:rFonts w:ascii="Times New Roman" w:eastAsia="Yu Mincho" w:hAnsi="Times New Roman" w:cs="Times New Roman"/>
          <w:b/>
          <w:sz w:val="22"/>
          <w:lang w:eastAsia="en-GB"/>
        </w:rPr>
        <w:tab/>
        <w:t>When the</w:t>
      </w:r>
      <w:r w:rsidR="006232AD">
        <w:rPr>
          <w:rFonts w:ascii="Times New Roman" w:eastAsia="Yu Mincho" w:hAnsi="Times New Roman" w:cs="Times New Roman"/>
          <w:b/>
          <w:sz w:val="22"/>
          <w:lang w:eastAsia="en-GB"/>
        </w:rPr>
        <w:t xml:space="preserve"> timer expires</w:t>
      </w:r>
      <w:r>
        <w:rPr>
          <w:rFonts w:ascii="Times New Roman" w:eastAsia="Yu Mincho" w:hAnsi="Times New Roman" w:cs="Times New Roman"/>
          <w:b/>
          <w:sz w:val="22"/>
          <w:lang w:eastAsia="en-GB"/>
        </w:rPr>
        <w:t xml:space="preserve">, </w:t>
      </w:r>
      <w:r w:rsidR="006232AD">
        <w:rPr>
          <w:rFonts w:ascii="Times New Roman" w:eastAsia="Yu Mincho" w:hAnsi="Times New Roman" w:cs="Times New Roman"/>
          <w:b/>
          <w:sz w:val="22"/>
          <w:lang w:eastAsia="en-GB"/>
        </w:rPr>
        <w:t xml:space="preserve">the Rx RLC entity should update the reassembly window accordingly, e.g. set </w:t>
      </w:r>
      <w:r w:rsidR="006232AD" w:rsidRPr="002C5FEA">
        <w:rPr>
          <w:rFonts w:ascii="Times New Roman" w:eastAsia="Yu Mincho" w:hAnsi="Times New Roman" w:cs="Times New Roman"/>
          <w:b/>
          <w:i/>
          <w:sz w:val="22"/>
          <w:lang w:eastAsia="en-GB"/>
        </w:rPr>
        <w:t>RX_Next</w:t>
      </w:r>
      <w:r w:rsidR="006232AD">
        <w:rPr>
          <w:rFonts w:ascii="Times New Roman" w:eastAsia="Yu Mincho" w:hAnsi="Times New Roman" w:cs="Times New Roman"/>
          <w:b/>
          <w:sz w:val="22"/>
          <w:lang w:eastAsia="en-GB"/>
        </w:rPr>
        <w:t xml:space="preserve"> to the</w:t>
      </w:r>
      <w:r w:rsidR="0003487B">
        <w:rPr>
          <w:rFonts w:ascii="Times New Roman" w:eastAsia="Yu Mincho" w:hAnsi="Times New Roman" w:cs="Times New Roman"/>
          <w:b/>
          <w:sz w:val="22"/>
          <w:lang w:eastAsia="en-GB"/>
        </w:rPr>
        <w:t xml:space="preserve"> SN of the</w:t>
      </w:r>
      <w:r w:rsidR="006232AD">
        <w:rPr>
          <w:rFonts w:ascii="Times New Roman" w:eastAsia="Yu Mincho" w:hAnsi="Times New Roman" w:cs="Times New Roman"/>
          <w:b/>
          <w:sz w:val="22"/>
          <w:lang w:eastAsia="en-GB"/>
        </w:rPr>
        <w:t xml:space="preserve"> first</w:t>
      </w:r>
      <w:r w:rsidR="0003487B">
        <w:rPr>
          <w:rFonts w:ascii="Times New Roman" w:eastAsia="Yu Mincho" w:hAnsi="Times New Roman" w:cs="Times New Roman"/>
          <w:b/>
          <w:sz w:val="22"/>
          <w:lang w:eastAsia="en-GB"/>
        </w:rPr>
        <w:t xml:space="preserve"> RLC SDU with</w:t>
      </w:r>
      <w:r w:rsidR="006232AD">
        <w:rPr>
          <w:rFonts w:ascii="Times New Roman" w:eastAsia="Yu Mincho" w:hAnsi="Times New Roman" w:cs="Times New Roman"/>
          <w:b/>
          <w:sz w:val="22"/>
          <w:lang w:eastAsia="en-GB"/>
        </w:rPr>
        <w:t xml:space="preserve"> SN &gt;= </w:t>
      </w:r>
      <w:r w:rsidR="006232AD" w:rsidRPr="002C5FEA">
        <w:rPr>
          <w:rFonts w:ascii="Times New Roman" w:eastAsia="Yu Mincho" w:hAnsi="Times New Roman" w:cs="Times New Roman"/>
          <w:b/>
          <w:i/>
          <w:sz w:val="22"/>
          <w:lang w:eastAsia="en-GB"/>
        </w:rPr>
        <w:t>RX_Next</w:t>
      </w:r>
      <w:r w:rsidR="006232AD" w:rsidRPr="006232AD">
        <w:rPr>
          <w:rFonts w:ascii="Times New Roman" w:eastAsia="Yu Mincho" w:hAnsi="Times New Roman" w:cs="Times New Roman"/>
          <w:b/>
          <w:sz w:val="22"/>
          <w:lang w:eastAsia="en-GB"/>
        </w:rPr>
        <w:t xml:space="preserve"> </w:t>
      </w:r>
      <w:r w:rsidR="0003487B" w:rsidRPr="0003487B">
        <w:rPr>
          <w:rFonts w:ascii="Times New Roman" w:eastAsia="Yu Mincho" w:hAnsi="Times New Roman" w:cs="Times New Roman"/>
          <w:b/>
          <w:sz w:val="22"/>
          <w:lang w:eastAsia="en-GB"/>
        </w:rPr>
        <w:t xml:space="preserve">for which </w:t>
      </w:r>
      <w:r w:rsidR="00477E47">
        <w:rPr>
          <w:rFonts w:ascii="Times New Roman" w:eastAsia="Yu Mincho" w:hAnsi="Times New Roman" w:cs="Times New Roman"/>
          <w:b/>
          <w:sz w:val="22"/>
          <w:lang w:eastAsia="en-GB"/>
        </w:rPr>
        <w:t xml:space="preserve">RLC SDU is </w:t>
      </w:r>
      <w:r w:rsidR="0003487B" w:rsidRPr="0003487B">
        <w:rPr>
          <w:rFonts w:ascii="Times New Roman" w:eastAsia="Yu Mincho" w:hAnsi="Times New Roman" w:cs="Times New Roman"/>
          <w:b/>
          <w:sz w:val="22"/>
          <w:lang w:eastAsia="en-GB"/>
        </w:rPr>
        <w:t>not</w:t>
      </w:r>
      <w:r w:rsidR="00D334C7">
        <w:rPr>
          <w:rFonts w:ascii="Times New Roman" w:eastAsia="Yu Mincho" w:hAnsi="Times New Roman" w:cs="Times New Roman"/>
          <w:b/>
          <w:sz w:val="22"/>
          <w:lang w:eastAsia="en-GB"/>
        </w:rPr>
        <w:t xml:space="preserve"> abandoned and</w:t>
      </w:r>
      <w:r w:rsidR="0003487B" w:rsidRPr="0003487B">
        <w:rPr>
          <w:rFonts w:ascii="Times New Roman" w:eastAsia="Yu Mincho" w:hAnsi="Times New Roman" w:cs="Times New Roman"/>
          <w:b/>
          <w:sz w:val="22"/>
          <w:lang w:eastAsia="en-GB"/>
        </w:rPr>
        <w:t xml:space="preserve"> </w:t>
      </w:r>
      <w:r w:rsidR="001A141D">
        <w:rPr>
          <w:rFonts w:ascii="Times New Roman" w:eastAsia="Yu Mincho" w:hAnsi="Times New Roman" w:cs="Times New Roman"/>
          <w:b/>
          <w:sz w:val="22"/>
          <w:lang w:eastAsia="en-GB"/>
        </w:rPr>
        <w:t xml:space="preserve">not </w:t>
      </w:r>
      <w:r w:rsidR="0003487B" w:rsidRPr="0003487B">
        <w:rPr>
          <w:rFonts w:ascii="Times New Roman" w:eastAsia="Yu Mincho" w:hAnsi="Times New Roman" w:cs="Times New Roman"/>
          <w:b/>
          <w:sz w:val="22"/>
          <w:lang w:eastAsia="en-GB"/>
        </w:rPr>
        <w:t>all bytes have been received</w:t>
      </w:r>
      <w:r>
        <w:rPr>
          <w:rFonts w:ascii="Times New Roman" w:eastAsia="Yu Mincho" w:hAnsi="Times New Roman" w:cs="Times New Roman" w:hint="eastAsia"/>
          <w:b/>
          <w:sz w:val="22"/>
          <w:lang w:eastAsia="en-GB"/>
        </w:rPr>
        <w:t>.</w:t>
      </w:r>
    </w:p>
    <w:p w14:paraId="3192C442" w14:textId="7EA79809" w:rsidR="00F759B1" w:rsidRPr="004A1F20" w:rsidRDefault="00A61E61">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sidRPr="004A1F20">
        <w:rPr>
          <w:rFonts w:ascii="Times New Roman" w:eastAsiaTheme="minorEastAsia" w:hAnsi="Times New Roman" w:cs="Times New Roman"/>
          <w:sz w:val="22"/>
          <w:lang w:eastAsia="zh-CN"/>
        </w:rPr>
        <w:t>Furthermore, a</w:t>
      </w:r>
      <w:r w:rsidR="00F759B1" w:rsidRPr="004A1F20">
        <w:rPr>
          <w:rFonts w:ascii="Times New Roman" w:eastAsiaTheme="minorEastAsia" w:hAnsi="Times New Roman" w:cs="Times New Roman"/>
          <w:sz w:val="22"/>
          <w:lang w:eastAsia="zh-CN"/>
        </w:rPr>
        <w:t xml:space="preserve">nother issue is on the reuse of the </w:t>
      </w:r>
      <w:r w:rsidR="00106C8A" w:rsidRPr="004A1F20">
        <w:rPr>
          <w:rFonts w:ascii="Times New Roman" w:eastAsiaTheme="minorEastAsia" w:hAnsi="Times New Roman" w:cs="Times New Roman"/>
          <w:sz w:val="22"/>
          <w:lang w:eastAsia="zh-CN"/>
        </w:rPr>
        <w:t>S</w:t>
      </w:r>
      <w:r w:rsidR="00F759B1" w:rsidRPr="004A1F20">
        <w:rPr>
          <w:rFonts w:ascii="Times New Roman" w:eastAsiaTheme="minorEastAsia" w:hAnsi="Times New Roman" w:cs="Times New Roman"/>
          <w:sz w:val="22"/>
          <w:lang w:eastAsia="zh-CN"/>
        </w:rPr>
        <w:t xml:space="preserve">tatus </w:t>
      </w:r>
      <w:r w:rsidR="00106C8A" w:rsidRPr="004A1F20">
        <w:rPr>
          <w:rFonts w:ascii="Times New Roman" w:eastAsiaTheme="minorEastAsia" w:hAnsi="Times New Roman" w:cs="Times New Roman"/>
          <w:sz w:val="22"/>
          <w:lang w:eastAsia="zh-CN"/>
        </w:rPr>
        <w:t>R</w:t>
      </w:r>
      <w:r w:rsidR="00F759B1" w:rsidRPr="004A1F20">
        <w:rPr>
          <w:rFonts w:ascii="Times New Roman" w:eastAsiaTheme="minorEastAsia" w:hAnsi="Times New Roman" w:cs="Times New Roman"/>
          <w:sz w:val="22"/>
          <w:lang w:eastAsia="zh-CN"/>
        </w:rPr>
        <w:t>eport by the following RAN2 agreement</w:t>
      </w:r>
      <w:r w:rsidR="00BD7E98" w:rsidRPr="004A1F20">
        <w:rPr>
          <w:rFonts w:ascii="Times New Roman" w:eastAsiaTheme="minorEastAsia" w:hAnsi="Times New Roman" w:cs="Times New Roman"/>
          <w:sz w:val="22"/>
          <w:lang w:eastAsia="zh-CN"/>
        </w:rPr>
        <w:t>:</w:t>
      </w:r>
    </w:p>
    <w:tbl>
      <w:tblPr>
        <w:tblStyle w:val="af7"/>
        <w:tblW w:w="9642" w:type="dxa"/>
        <w:tblLook w:val="04A0" w:firstRow="1" w:lastRow="0" w:firstColumn="1" w:lastColumn="0" w:noHBand="0" w:noVBand="1"/>
      </w:tblPr>
      <w:tblGrid>
        <w:gridCol w:w="9642"/>
      </w:tblGrid>
      <w:tr w:rsidR="001B7058" w14:paraId="5894B38D" w14:textId="77777777" w:rsidTr="00E92D28">
        <w:trPr>
          <w:trHeight w:val="707"/>
        </w:trPr>
        <w:tc>
          <w:tcPr>
            <w:tcW w:w="9642" w:type="dxa"/>
          </w:tcPr>
          <w:p w14:paraId="5BC96781" w14:textId="72E2D195" w:rsidR="001B7058" w:rsidRPr="001B7058" w:rsidRDefault="001B7058" w:rsidP="00A61E61">
            <w:pPr>
              <w:pStyle w:val="Agreement"/>
              <w:numPr>
                <w:ilvl w:val="0"/>
                <w:numId w:val="37"/>
              </w:numPr>
              <w:rPr>
                <w:sz w:val="22"/>
                <w:szCs w:val="22"/>
              </w:rPr>
            </w:pPr>
            <w:r w:rsidRPr="003260DD">
              <w:rPr>
                <w:sz w:val="22"/>
                <w:szCs w:val="22"/>
              </w:rPr>
              <w:t>Rx informs Tx side about the abandoned SDUs, as a baseline we assume existing SR can be reused unless issues are identified</w:t>
            </w:r>
          </w:p>
        </w:tc>
      </w:tr>
    </w:tbl>
    <w:p w14:paraId="1E273695" w14:textId="77777777" w:rsidR="004A1F20" w:rsidRDefault="004A1F20">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p>
    <w:p w14:paraId="3EBFF103" w14:textId="537DDA29" w:rsidR="001B7058" w:rsidRPr="004A1F20" w:rsidRDefault="001B7058">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sidRPr="004A1F20">
        <w:rPr>
          <w:rFonts w:ascii="Times New Roman" w:eastAsiaTheme="minorEastAsia" w:hAnsi="Times New Roman" w:cs="Times New Roman" w:hint="eastAsia"/>
          <w:sz w:val="22"/>
          <w:lang w:eastAsia="zh-CN"/>
        </w:rPr>
        <w:t>W</w:t>
      </w:r>
      <w:r w:rsidRPr="004A1F20">
        <w:rPr>
          <w:rFonts w:ascii="Times New Roman" w:eastAsiaTheme="minorEastAsia" w:hAnsi="Times New Roman" w:cs="Times New Roman"/>
          <w:sz w:val="22"/>
          <w:lang w:eastAsia="zh-CN"/>
        </w:rPr>
        <w:t xml:space="preserve">ith the introduction of a local timer and the agreement above on the transmission of </w:t>
      </w:r>
      <w:r w:rsidR="007823EE" w:rsidRPr="004A1F20">
        <w:rPr>
          <w:rFonts w:ascii="Times New Roman" w:eastAsiaTheme="minorEastAsia" w:hAnsi="Times New Roman" w:cs="Times New Roman"/>
          <w:sz w:val="22"/>
          <w:lang w:eastAsia="zh-CN"/>
        </w:rPr>
        <w:t>S</w:t>
      </w:r>
      <w:r w:rsidRPr="004A1F20">
        <w:rPr>
          <w:rFonts w:ascii="Times New Roman" w:eastAsiaTheme="minorEastAsia" w:hAnsi="Times New Roman" w:cs="Times New Roman"/>
          <w:sz w:val="22"/>
          <w:lang w:eastAsia="zh-CN"/>
        </w:rPr>
        <w:t xml:space="preserve">tatus </w:t>
      </w:r>
      <w:r w:rsidR="007823EE" w:rsidRPr="004A1F20">
        <w:rPr>
          <w:rFonts w:ascii="Times New Roman" w:eastAsiaTheme="minorEastAsia" w:hAnsi="Times New Roman" w:cs="Times New Roman"/>
          <w:sz w:val="22"/>
          <w:lang w:eastAsia="zh-CN"/>
        </w:rPr>
        <w:t>R</w:t>
      </w:r>
      <w:r w:rsidRPr="004A1F20">
        <w:rPr>
          <w:rFonts w:ascii="Times New Roman" w:eastAsiaTheme="minorEastAsia" w:hAnsi="Times New Roman" w:cs="Times New Roman"/>
          <w:sz w:val="22"/>
          <w:lang w:eastAsia="zh-CN"/>
        </w:rPr>
        <w:t xml:space="preserve">eport from the Rx </w:t>
      </w:r>
      <w:r w:rsidR="009B124D" w:rsidRPr="004A1F20">
        <w:rPr>
          <w:rFonts w:ascii="Times New Roman" w:eastAsiaTheme="minorEastAsia" w:hAnsi="Times New Roman" w:cs="Times New Roman"/>
          <w:sz w:val="22"/>
          <w:lang w:eastAsia="zh-CN"/>
        </w:rPr>
        <w:t>RLC entity</w:t>
      </w:r>
      <w:r w:rsidRPr="004A1F20">
        <w:rPr>
          <w:rFonts w:ascii="Times New Roman" w:eastAsiaTheme="minorEastAsia" w:hAnsi="Times New Roman" w:cs="Times New Roman"/>
          <w:sz w:val="22"/>
          <w:lang w:eastAsia="zh-CN"/>
        </w:rPr>
        <w:t xml:space="preserve"> to the Tx </w:t>
      </w:r>
      <w:r w:rsidR="009B124D" w:rsidRPr="004A1F20">
        <w:rPr>
          <w:rFonts w:ascii="Times New Roman" w:eastAsiaTheme="minorEastAsia" w:hAnsi="Times New Roman" w:cs="Times New Roman"/>
          <w:sz w:val="22"/>
          <w:lang w:eastAsia="zh-CN"/>
        </w:rPr>
        <w:t>RLC entity</w:t>
      </w:r>
      <w:r w:rsidRPr="004A1F20">
        <w:rPr>
          <w:rFonts w:ascii="Times New Roman" w:eastAsiaTheme="minorEastAsia" w:hAnsi="Times New Roman" w:cs="Times New Roman"/>
          <w:sz w:val="22"/>
          <w:lang w:eastAsia="zh-CN"/>
        </w:rPr>
        <w:t xml:space="preserve">, we propose the following on the triggering of RLC </w:t>
      </w:r>
      <w:r w:rsidR="00901C17" w:rsidRPr="004A1F20">
        <w:rPr>
          <w:rFonts w:ascii="Times New Roman" w:eastAsiaTheme="minorEastAsia" w:hAnsi="Times New Roman" w:cs="Times New Roman"/>
          <w:sz w:val="22"/>
          <w:lang w:eastAsia="zh-CN"/>
        </w:rPr>
        <w:t>S</w:t>
      </w:r>
      <w:r w:rsidRPr="004A1F20">
        <w:rPr>
          <w:rFonts w:ascii="Times New Roman" w:eastAsiaTheme="minorEastAsia" w:hAnsi="Times New Roman" w:cs="Times New Roman"/>
          <w:sz w:val="22"/>
          <w:lang w:eastAsia="zh-CN"/>
        </w:rPr>
        <w:t xml:space="preserve">tatus </w:t>
      </w:r>
      <w:r w:rsidR="00901C17" w:rsidRPr="004A1F20">
        <w:rPr>
          <w:rFonts w:ascii="Times New Roman" w:eastAsiaTheme="minorEastAsia" w:hAnsi="Times New Roman" w:cs="Times New Roman"/>
          <w:sz w:val="22"/>
          <w:lang w:eastAsia="zh-CN"/>
        </w:rPr>
        <w:t>R</w:t>
      </w:r>
      <w:r w:rsidRPr="004A1F20">
        <w:rPr>
          <w:rFonts w:ascii="Times New Roman" w:eastAsiaTheme="minorEastAsia" w:hAnsi="Times New Roman" w:cs="Times New Roman"/>
          <w:sz w:val="22"/>
          <w:lang w:eastAsia="zh-CN"/>
        </w:rPr>
        <w:t>eport.</w:t>
      </w:r>
    </w:p>
    <w:p w14:paraId="244DF0BD" w14:textId="3768D344" w:rsidR="001B7058" w:rsidRPr="005C3122" w:rsidRDefault="001B7058">
      <w:pPr>
        <w:overflowPunct w:val="0"/>
        <w:autoSpaceDE w:val="0"/>
        <w:autoSpaceDN w:val="0"/>
        <w:adjustRightInd w:val="0"/>
        <w:spacing w:line="300" w:lineRule="auto"/>
        <w:jc w:val="both"/>
        <w:textAlignment w:val="baseline"/>
        <w:rPr>
          <w:rFonts w:ascii="Times New Roman" w:eastAsia="Yu Mincho" w:hAnsi="Times New Roman" w:cs="Times New Roman"/>
          <w:b/>
          <w:sz w:val="22"/>
          <w:lang w:eastAsia="en-GB"/>
        </w:rPr>
      </w:pPr>
      <w:r w:rsidRPr="005C3122">
        <w:rPr>
          <w:rFonts w:ascii="Times New Roman" w:eastAsia="Yu Mincho" w:hAnsi="Times New Roman" w:cs="Times New Roman" w:hint="eastAsia"/>
          <w:b/>
          <w:sz w:val="22"/>
          <w:lang w:eastAsia="en-GB"/>
        </w:rPr>
        <w:t>P</w:t>
      </w:r>
      <w:r w:rsidRPr="005C3122">
        <w:rPr>
          <w:rFonts w:ascii="Times New Roman" w:eastAsia="Yu Mincho" w:hAnsi="Times New Roman" w:cs="Times New Roman"/>
          <w:b/>
          <w:sz w:val="22"/>
          <w:lang w:eastAsia="en-GB"/>
        </w:rPr>
        <w:t>roposal</w:t>
      </w:r>
      <w:r w:rsidR="0028550E">
        <w:rPr>
          <w:rFonts w:ascii="Times New Roman" w:eastAsia="Yu Mincho" w:hAnsi="Times New Roman" w:cs="Times New Roman"/>
          <w:b/>
          <w:sz w:val="22"/>
          <w:lang w:eastAsia="en-GB"/>
        </w:rPr>
        <w:t xml:space="preserve"> 3</w:t>
      </w:r>
      <w:r w:rsidRPr="005C3122">
        <w:rPr>
          <w:rFonts w:ascii="Times New Roman" w:eastAsia="Yu Mincho" w:hAnsi="Times New Roman" w:cs="Times New Roman"/>
          <w:b/>
          <w:sz w:val="22"/>
          <w:lang w:eastAsia="en-GB"/>
        </w:rPr>
        <w:t>: When the</w:t>
      </w:r>
      <w:r w:rsidR="00DF5328">
        <w:rPr>
          <w:rFonts w:ascii="Times New Roman" w:eastAsia="Yu Mincho" w:hAnsi="Times New Roman" w:cs="Times New Roman"/>
          <w:b/>
          <w:sz w:val="22"/>
          <w:lang w:eastAsia="en-GB"/>
        </w:rPr>
        <w:t xml:space="preserve"> local</w:t>
      </w:r>
      <w:r w:rsidRPr="005C3122">
        <w:rPr>
          <w:rFonts w:ascii="Times New Roman" w:eastAsia="Yu Mincho" w:hAnsi="Times New Roman" w:cs="Times New Roman"/>
          <w:b/>
          <w:sz w:val="22"/>
          <w:lang w:eastAsia="en-GB"/>
        </w:rPr>
        <w:t xml:space="preserve"> timer expires, RLC </w:t>
      </w:r>
      <w:r w:rsidR="005C3122">
        <w:rPr>
          <w:rFonts w:ascii="Times New Roman" w:eastAsia="Yu Mincho" w:hAnsi="Times New Roman" w:cs="Times New Roman"/>
          <w:b/>
          <w:sz w:val="22"/>
          <w:lang w:eastAsia="en-GB"/>
        </w:rPr>
        <w:t>S</w:t>
      </w:r>
      <w:r w:rsidRPr="005C3122">
        <w:rPr>
          <w:rFonts w:ascii="Times New Roman" w:eastAsia="Yu Mincho" w:hAnsi="Times New Roman" w:cs="Times New Roman"/>
          <w:b/>
          <w:sz w:val="22"/>
          <w:lang w:eastAsia="en-GB"/>
        </w:rPr>
        <w:t xml:space="preserve">tatus </w:t>
      </w:r>
      <w:r w:rsidR="005C3122">
        <w:rPr>
          <w:rFonts w:ascii="Times New Roman" w:eastAsia="Yu Mincho" w:hAnsi="Times New Roman" w:cs="Times New Roman"/>
          <w:b/>
          <w:sz w:val="22"/>
          <w:lang w:eastAsia="en-GB"/>
        </w:rPr>
        <w:t>R</w:t>
      </w:r>
      <w:r w:rsidRPr="005C3122">
        <w:rPr>
          <w:rFonts w:ascii="Times New Roman" w:eastAsia="Yu Mincho" w:hAnsi="Times New Roman" w:cs="Times New Roman"/>
          <w:b/>
          <w:sz w:val="22"/>
          <w:lang w:eastAsia="en-GB"/>
        </w:rPr>
        <w:t xml:space="preserve">eport </w:t>
      </w:r>
      <w:r w:rsidR="00EA5206">
        <w:rPr>
          <w:rFonts w:ascii="Times New Roman" w:eastAsia="Yu Mincho" w:hAnsi="Times New Roman" w:cs="Times New Roman"/>
          <w:b/>
          <w:sz w:val="22"/>
          <w:lang w:eastAsia="en-GB"/>
        </w:rPr>
        <w:t>is</w:t>
      </w:r>
      <w:r w:rsidRPr="005C3122">
        <w:rPr>
          <w:rFonts w:ascii="Times New Roman" w:eastAsia="Yu Mincho" w:hAnsi="Times New Roman" w:cs="Times New Roman"/>
          <w:b/>
          <w:sz w:val="22"/>
          <w:lang w:eastAsia="en-GB"/>
        </w:rPr>
        <w:t xml:space="preserve"> triggered.</w:t>
      </w:r>
    </w:p>
    <w:p w14:paraId="5695D828" w14:textId="07F6C380" w:rsidR="00A51C15" w:rsidRDefault="00075D57">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t>2.2</w:t>
      </w:r>
      <w:r>
        <w:rPr>
          <w:rFonts w:ascii="Arial" w:hAnsi="Arial" w:cs="Times New Roman"/>
          <w:sz w:val="32"/>
          <w:lang w:eastAsia="zh-CN"/>
        </w:rPr>
        <w:tab/>
        <w:t xml:space="preserve">Reliability Deterioration of Enhanced RLC AM </w:t>
      </w:r>
    </w:p>
    <w:p w14:paraId="4D924CA0" w14:textId="0831C641" w:rsidR="00A51C15" w:rsidRDefault="00075D57">
      <w:pPr>
        <w:pStyle w:val="5"/>
        <w:numPr>
          <w:ilvl w:val="0"/>
          <w:numId w:val="0"/>
        </w:numPr>
        <w:ind w:left="1701" w:hanging="1701"/>
        <w:rPr>
          <w:b/>
          <w:lang w:eastAsia="zh-CN"/>
        </w:rPr>
      </w:pPr>
      <w:bookmarkStart w:id="7" w:name="_Hlk181884038"/>
      <w:bookmarkStart w:id="8" w:name="_Hlk181884058"/>
      <w:r>
        <w:rPr>
          <w:rFonts w:hint="eastAsia"/>
          <w:b/>
          <w:lang w:eastAsia="zh-CN"/>
        </w:rPr>
        <w:t>2</w:t>
      </w:r>
      <w:r>
        <w:rPr>
          <w:b/>
          <w:lang w:eastAsia="zh-CN"/>
        </w:rPr>
        <w:t>.2.1</w:t>
      </w:r>
      <w:bookmarkEnd w:id="7"/>
      <w:r>
        <w:rPr>
          <w:b/>
          <w:lang w:eastAsia="zh-CN"/>
        </w:rPr>
        <w:t xml:space="preserve"> Discarding of Important XR Data </w:t>
      </w:r>
    </w:p>
    <w:p w14:paraId="009264A7" w14:textId="2E4E8CFB" w:rsidR="00A51C15" w:rsidRDefault="00075D57">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In the combined approach, the Tx RLC entity has the knowledge of the outdated RLC SDU based on their remaining time and hence determine</w:t>
      </w:r>
      <w:r w:rsidR="00021EC9">
        <w:rPr>
          <w:rFonts w:ascii="Times New Roman" w:eastAsiaTheme="minorEastAsia" w:hAnsi="Times New Roman" w:cs="Times New Roman"/>
          <w:sz w:val="22"/>
          <w:lang w:eastAsia="zh-CN"/>
        </w:rPr>
        <w:t>s</w:t>
      </w:r>
      <w:r>
        <w:rPr>
          <w:rFonts w:ascii="Times New Roman" w:eastAsiaTheme="minorEastAsia" w:hAnsi="Times New Roman" w:cs="Times New Roman"/>
          <w:sz w:val="22"/>
          <w:lang w:eastAsia="zh-CN"/>
        </w:rPr>
        <w:t xml:space="preserve"> w</w:t>
      </w:r>
      <w:bookmarkEnd w:id="8"/>
      <w:r>
        <w:rPr>
          <w:rFonts w:ascii="Times New Roman" w:eastAsiaTheme="minorEastAsia" w:hAnsi="Times New Roman" w:cs="Times New Roman"/>
          <w:sz w:val="22"/>
          <w:lang w:eastAsia="zh-CN"/>
        </w:rPr>
        <w:t>hether to stop the retransmission. However, according to TS 26.522[3], the RLC SDU should not be randomly discarded, as given below:</w:t>
      </w:r>
    </w:p>
    <w:tbl>
      <w:tblPr>
        <w:tblStyle w:val="af7"/>
        <w:tblW w:w="0" w:type="auto"/>
        <w:tblLook w:val="04A0" w:firstRow="1" w:lastRow="0" w:firstColumn="1" w:lastColumn="0" w:noHBand="0" w:noVBand="1"/>
      </w:tblPr>
      <w:tblGrid>
        <w:gridCol w:w="9629"/>
      </w:tblGrid>
      <w:tr w:rsidR="00A51C15" w14:paraId="3E284BD1" w14:textId="77777777" w:rsidTr="009C7FBB">
        <w:trPr>
          <w:trHeight w:val="557"/>
        </w:trPr>
        <w:tc>
          <w:tcPr>
            <w:tcW w:w="9629" w:type="dxa"/>
          </w:tcPr>
          <w:p w14:paraId="0B2C1BEF" w14:textId="77777777" w:rsidR="00A51C15" w:rsidRDefault="00075D57">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In general, whenever the RAN needs to discard packets (e.g., under congestion situations), it is better to discard packets of lower importance rather than discarding packets randomly. If a discarded packet is critical for the media stream, the QoE may be severely degraded. </w:t>
            </w:r>
            <w:r>
              <w:rPr>
                <w:rFonts w:ascii="Times New Roman" w:eastAsiaTheme="minorEastAsia" w:hAnsi="Times New Roman" w:cs="Times New Roman" w:hint="eastAsia"/>
                <w:sz w:val="22"/>
                <w:lang w:eastAsia="zh-CN"/>
              </w:rPr>
              <w:t>For this reason, the PDU Set Importance (PSI) field can be used to mark PDU Sets with</w:t>
            </w:r>
            <w:r>
              <w:rPr>
                <w:rFonts w:ascii="Times New Roman" w:eastAsiaTheme="minorEastAsia" w:hAnsi="Times New Roman" w:cs="Times New Roman"/>
                <w:sz w:val="22"/>
                <w:lang w:eastAsia="zh-CN"/>
              </w:rPr>
              <w:t xml:space="preserve"> </w:t>
            </w:r>
            <w:r>
              <w:rPr>
                <w:rFonts w:ascii="Times New Roman" w:eastAsiaTheme="minorEastAsia" w:hAnsi="Times New Roman" w:cs="Times New Roman" w:hint="eastAsia"/>
                <w:sz w:val="22"/>
                <w:lang w:eastAsia="zh-CN"/>
              </w:rPr>
              <w:t>their importance level. The PSI field can then be used by the RAN to discard PDU sets.</w:t>
            </w:r>
            <w:r>
              <w:rPr>
                <w:rFonts w:ascii="Times New Roman" w:eastAsiaTheme="minorEastAsia" w:hAnsi="Times New Roman" w:cs="Times New Roman"/>
                <w:sz w:val="22"/>
                <w:lang w:eastAsia="zh-CN"/>
              </w:rPr>
              <w:t xml:space="preserve"> The PSI field can then be used by the RAN to discard PDU sets. In case of congestion, PDU Sets with higher PSI values are more likely to be discarded</w:t>
            </w:r>
            <w:r>
              <w:rPr>
                <w:rFonts w:ascii="Times New Roman" w:eastAsiaTheme="minorEastAsia" w:hAnsi="Times New Roman" w:cs="Times New Roman" w:hint="eastAsia"/>
                <w:sz w:val="22"/>
                <w:lang w:eastAsia="zh-CN"/>
              </w:rPr>
              <w:t>.</w:t>
            </w:r>
          </w:p>
          <w:p w14:paraId="36385B52" w14:textId="77777777" w:rsidR="00A51C15" w:rsidRDefault="00075D57">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PDU Sets that contain audio data should be assigned a lower PSI value (i.e., higher importance) compared with PDU Sets that contain other media types.</w:t>
            </w:r>
          </w:p>
          <w:p w14:paraId="2B14204F" w14:textId="77777777" w:rsidR="00A51C15" w:rsidRDefault="00075D57">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PDU Sets that contains the reference frames present in the video bitstream should be assigned a lower PSI value compared with PDU Sets that contain non-reference frames.</w:t>
            </w:r>
          </w:p>
        </w:tc>
      </w:tr>
    </w:tbl>
    <w:p w14:paraId="2AF177F4" w14:textId="03CE89E4" w:rsidR="00A51C15" w:rsidRDefault="00075D57">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In other words, we can conclude that some frames can significantly contribute </w:t>
      </w:r>
      <w:r w:rsidR="00281D6C">
        <w:rPr>
          <w:rFonts w:ascii="Times New Roman" w:eastAsiaTheme="minorEastAsia" w:hAnsi="Times New Roman" w:cs="Times New Roman"/>
          <w:sz w:val="22"/>
          <w:lang w:eastAsia="zh-CN"/>
        </w:rPr>
        <w:t xml:space="preserve">to </w:t>
      </w:r>
      <w:r>
        <w:rPr>
          <w:rFonts w:ascii="Times New Roman" w:eastAsiaTheme="minorEastAsia" w:hAnsi="Times New Roman" w:cs="Times New Roman"/>
          <w:sz w:val="22"/>
          <w:lang w:eastAsia="zh-CN"/>
        </w:rPr>
        <w:t xml:space="preserve">the decoding of </w:t>
      </w:r>
      <w:r w:rsidR="00281D6C">
        <w:rPr>
          <w:rFonts w:ascii="Times New Roman" w:eastAsiaTheme="minorEastAsia" w:hAnsi="Times New Roman" w:cs="Times New Roman"/>
          <w:sz w:val="22"/>
          <w:lang w:eastAsia="zh-CN"/>
        </w:rPr>
        <w:t xml:space="preserve">their </w:t>
      </w:r>
      <w:r>
        <w:rPr>
          <w:rFonts w:ascii="Times New Roman" w:eastAsiaTheme="minorEastAsia" w:hAnsi="Times New Roman" w:cs="Times New Roman"/>
          <w:sz w:val="22"/>
          <w:lang w:eastAsia="zh-CN"/>
        </w:rPr>
        <w:t xml:space="preserve">successive frames that have dependency on </w:t>
      </w:r>
      <w:r w:rsidR="00281D6C">
        <w:rPr>
          <w:rFonts w:ascii="Times New Roman" w:eastAsiaTheme="minorEastAsia" w:hAnsi="Times New Roman" w:cs="Times New Roman"/>
          <w:sz w:val="22"/>
          <w:lang w:eastAsia="zh-CN"/>
        </w:rPr>
        <w:t>them</w:t>
      </w:r>
      <w:r>
        <w:rPr>
          <w:rFonts w:ascii="Times New Roman" w:eastAsiaTheme="minorEastAsia" w:hAnsi="Times New Roman" w:cs="Times New Roman"/>
          <w:sz w:val="22"/>
          <w:lang w:eastAsia="zh-CN"/>
        </w:rPr>
        <w:t xml:space="preserve">. In such case, </w:t>
      </w:r>
      <w:r w:rsidR="00281D6C">
        <w:rPr>
          <w:rFonts w:ascii="Times New Roman" w:eastAsiaTheme="minorEastAsia" w:hAnsi="Times New Roman" w:cs="Times New Roman"/>
          <w:sz w:val="22"/>
          <w:lang w:eastAsia="zh-CN"/>
        </w:rPr>
        <w:t xml:space="preserve">their </w:t>
      </w:r>
      <w:r>
        <w:rPr>
          <w:rFonts w:ascii="Times New Roman" w:eastAsiaTheme="minorEastAsia" w:hAnsi="Times New Roman" w:cs="Times New Roman"/>
          <w:sz w:val="22"/>
          <w:lang w:eastAsia="zh-CN"/>
        </w:rPr>
        <w:t xml:space="preserve">successive frames cannot be successfully </w:t>
      </w:r>
      <w:r>
        <w:rPr>
          <w:rFonts w:ascii="Times New Roman" w:eastAsiaTheme="minorEastAsia" w:hAnsi="Times New Roman" w:cs="Times New Roman"/>
          <w:sz w:val="22"/>
          <w:lang w:eastAsia="zh-CN"/>
        </w:rPr>
        <w:lastRenderedPageBreak/>
        <w:t xml:space="preserve">decoded and displayed even if they are transmitted correctly. Since the local timer starts later than the time point of actual transmission and it usually is configured with sufficient value for avoiding mistaken </w:t>
      </w:r>
      <w:r w:rsidR="00241845">
        <w:rPr>
          <w:rFonts w:ascii="Times New Roman" w:eastAsiaTheme="minorEastAsia" w:hAnsi="Times New Roman" w:cs="Times New Roman"/>
          <w:sz w:val="22"/>
          <w:lang w:eastAsia="zh-CN"/>
        </w:rPr>
        <w:t>discarding</w:t>
      </w:r>
      <w:r>
        <w:rPr>
          <w:rFonts w:ascii="Times New Roman" w:eastAsiaTheme="minorEastAsia" w:hAnsi="Times New Roman" w:cs="Times New Roman"/>
          <w:sz w:val="22"/>
          <w:lang w:eastAsia="zh-CN"/>
        </w:rPr>
        <w:t xml:space="preserve">, there remain chances for retransmission of the high importance RLC SDU, which is capable of securing the reliability for the entire XR traffic. Therefore, we believe that it is beneficial that the Tx RLC entity keeps the retransmission of the high PSI RLC SDU (segment) regardless of its remaining time, until its associated acknowledgement is received.  </w:t>
      </w:r>
    </w:p>
    <w:p w14:paraId="0C939C1E" w14:textId="77777777" w:rsidR="00A51C15" w:rsidRDefault="00075D57">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O</w:t>
      </w:r>
      <w:r>
        <w:rPr>
          <w:rFonts w:ascii="Times New Roman" w:eastAsia="Yu Mincho" w:hAnsi="Times New Roman" w:cs="Times New Roman"/>
          <w:b/>
          <w:sz w:val="22"/>
          <w:lang w:eastAsia="en-GB"/>
        </w:rPr>
        <w:t>bservation 1: Discarding critical packets for the media stream will severely degrade the QoE.</w:t>
      </w:r>
    </w:p>
    <w:p w14:paraId="4760AA78" w14:textId="42C97F0C" w:rsidR="005567EF" w:rsidRDefault="00075D57">
      <w:pPr>
        <w:overflowPunct w:val="0"/>
        <w:autoSpaceDE w:val="0"/>
        <w:autoSpaceDN w:val="0"/>
        <w:adjustRightInd w:val="0"/>
        <w:spacing w:after="80" w:line="300" w:lineRule="auto"/>
        <w:ind w:left="1241" w:hangingChars="564" w:hanging="1241"/>
        <w:jc w:val="both"/>
        <w:textAlignment w:val="baseline"/>
        <w:rPr>
          <w:rFonts w:ascii="Times New Roman" w:eastAsia="等线" w:hAnsi="Times New Roman" w:cs="Times New Roman"/>
          <w:sz w:val="22"/>
          <w:lang w:eastAsia="zh-CN"/>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w:t>
      </w:r>
      <w:r w:rsidR="0028550E">
        <w:rPr>
          <w:rFonts w:ascii="Times New Roman" w:eastAsia="Yu Mincho" w:hAnsi="Times New Roman" w:cs="Times New Roman"/>
          <w:b/>
          <w:sz w:val="22"/>
          <w:lang w:eastAsia="en-GB"/>
        </w:rPr>
        <w:t>4</w:t>
      </w:r>
      <w:r>
        <w:rPr>
          <w:rFonts w:ascii="Times New Roman" w:eastAsia="Yu Mincho" w:hAnsi="Times New Roman" w:cs="Times New Roman"/>
          <w:b/>
          <w:sz w:val="22"/>
          <w:lang w:eastAsia="en-GB"/>
        </w:rPr>
        <w:t xml:space="preserve">: </w:t>
      </w:r>
      <w:r w:rsidR="00B06EB9">
        <w:rPr>
          <w:rFonts w:ascii="Times New Roman" w:eastAsia="Yu Mincho" w:hAnsi="Times New Roman" w:cs="Times New Roman"/>
          <w:b/>
          <w:sz w:val="22"/>
          <w:lang w:eastAsia="en-GB"/>
        </w:rPr>
        <w:t>Tx RLC entity</w:t>
      </w:r>
      <w:r w:rsidR="00904020" w:rsidRPr="00904020">
        <w:rPr>
          <w:rFonts w:ascii="Times New Roman" w:eastAsia="Yu Mincho" w:hAnsi="Times New Roman" w:cs="Times New Roman" w:hint="eastAsia"/>
          <w:b/>
          <w:sz w:val="22"/>
          <w:lang w:eastAsia="en-GB"/>
        </w:rPr>
        <w:t xml:space="preserve"> </w:t>
      </w:r>
      <w:r w:rsidR="00215CA1">
        <w:rPr>
          <w:rFonts w:ascii="Times New Roman" w:eastAsia="Yu Mincho" w:hAnsi="Times New Roman" w:cs="Times New Roman"/>
          <w:b/>
          <w:sz w:val="22"/>
          <w:lang w:eastAsia="en-GB"/>
        </w:rPr>
        <w:t xml:space="preserve">can </w:t>
      </w:r>
      <w:r w:rsidR="00904020" w:rsidRPr="00904020">
        <w:rPr>
          <w:rFonts w:ascii="Times New Roman" w:eastAsia="Yu Mincho" w:hAnsi="Times New Roman" w:cs="Times New Roman" w:hint="eastAsia"/>
          <w:b/>
          <w:sz w:val="22"/>
          <w:lang w:eastAsia="en-GB"/>
        </w:rPr>
        <w:t xml:space="preserve">stop </w:t>
      </w:r>
      <w:r w:rsidR="00B06EB9">
        <w:rPr>
          <w:rFonts w:ascii="Times New Roman" w:eastAsia="Yu Mincho" w:hAnsi="Times New Roman" w:cs="Times New Roman"/>
          <w:b/>
          <w:sz w:val="22"/>
          <w:lang w:eastAsia="en-GB"/>
        </w:rPr>
        <w:t>re</w:t>
      </w:r>
      <w:r w:rsidR="00904020" w:rsidRPr="00904020">
        <w:rPr>
          <w:rFonts w:ascii="Times New Roman" w:eastAsia="Yu Mincho" w:hAnsi="Times New Roman" w:cs="Times New Roman" w:hint="eastAsia"/>
          <w:b/>
          <w:sz w:val="22"/>
          <w:lang w:eastAsia="en-GB"/>
        </w:rPr>
        <w:t>transmissions of an outdated</w:t>
      </w:r>
      <w:r w:rsidR="00F84A74">
        <w:rPr>
          <w:rFonts w:ascii="Times New Roman" w:eastAsia="Yu Mincho" w:hAnsi="Times New Roman" w:cs="Times New Roman"/>
          <w:b/>
          <w:sz w:val="22"/>
          <w:lang w:eastAsia="en-GB"/>
        </w:rPr>
        <w:t xml:space="preserve"> RLC</w:t>
      </w:r>
      <w:r w:rsidR="00904020" w:rsidRPr="00904020">
        <w:rPr>
          <w:rFonts w:ascii="Times New Roman" w:eastAsia="Yu Mincho" w:hAnsi="Times New Roman" w:cs="Times New Roman" w:hint="eastAsia"/>
          <w:b/>
          <w:sz w:val="22"/>
          <w:lang w:eastAsia="en-GB"/>
        </w:rPr>
        <w:t xml:space="preserve"> SDU</w:t>
      </w:r>
      <w:r w:rsidR="00C91E33">
        <w:rPr>
          <w:rFonts w:ascii="Times New Roman" w:eastAsia="Yu Mincho" w:hAnsi="Times New Roman" w:cs="Times New Roman"/>
          <w:b/>
          <w:sz w:val="22"/>
          <w:lang w:eastAsia="en-GB"/>
        </w:rPr>
        <w:t xml:space="preserve"> according to its importance</w:t>
      </w:r>
      <w:r w:rsidR="00904020">
        <w:rPr>
          <w:rFonts w:ascii="Times New Roman" w:eastAsia="Yu Mincho" w:hAnsi="Times New Roman" w:cs="Times New Roman"/>
          <w:b/>
          <w:sz w:val="22"/>
          <w:lang w:eastAsia="en-GB"/>
        </w:rPr>
        <w:t xml:space="preserve"> </w:t>
      </w:r>
      <w:r w:rsidR="007E38F4">
        <w:rPr>
          <w:rFonts w:ascii="Times New Roman" w:eastAsia="Yu Mincho" w:hAnsi="Times New Roman" w:cs="Times New Roman"/>
          <w:b/>
          <w:sz w:val="22"/>
          <w:lang w:eastAsia="en-GB"/>
        </w:rPr>
        <w:t>(</w:t>
      </w:r>
      <w:r w:rsidR="008D78DF">
        <w:rPr>
          <w:rFonts w:ascii="Times New Roman" w:eastAsia="Yu Mincho" w:hAnsi="Times New Roman" w:cs="Times New Roman"/>
          <w:b/>
          <w:sz w:val="22"/>
          <w:lang w:eastAsia="en-GB"/>
        </w:rPr>
        <w:t>e</w:t>
      </w:r>
      <w:r w:rsidR="00C91E33">
        <w:rPr>
          <w:rFonts w:ascii="Times New Roman" w:eastAsia="Yu Mincho" w:hAnsi="Times New Roman" w:cs="Times New Roman"/>
          <w:b/>
          <w:sz w:val="22"/>
          <w:lang w:eastAsia="en-GB"/>
        </w:rPr>
        <w:t>.g. stop retransmission of low importance RLC SDU</w:t>
      </w:r>
      <w:r w:rsidR="007E38F4">
        <w:rPr>
          <w:rFonts w:ascii="Times New Roman" w:eastAsia="Yu Mincho" w:hAnsi="Times New Roman" w:cs="Times New Roman"/>
          <w:b/>
          <w:sz w:val="22"/>
          <w:lang w:eastAsia="en-GB"/>
        </w:rPr>
        <w:t>)</w:t>
      </w:r>
      <w:r w:rsidR="007A13B8">
        <w:rPr>
          <w:rFonts w:ascii="Times New Roman" w:eastAsia="Yu Mincho" w:hAnsi="Times New Roman" w:cs="Times New Roman"/>
          <w:b/>
          <w:sz w:val="22"/>
          <w:lang w:eastAsia="en-GB"/>
        </w:rPr>
        <w:t>.</w:t>
      </w:r>
    </w:p>
    <w:p w14:paraId="20C7F437" w14:textId="78B3F5D7" w:rsidR="003E5850" w:rsidRPr="003E5850" w:rsidRDefault="003E5850" w:rsidP="008D26A9">
      <w:pPr>
        <w:pStyle w:val="5"/>
        <w:numPr>
          <w:ilvl w:val="0"/>
          <w:numId w:val="0"/>
        </w:numPr>
        <w:ind w:left="567" w:hanging="567"/>
        <w:rPr>
          <w:b/>
          <w:lang w:eastAsia="zh-CN"/>
        </w:rPr>
      </w:pPr>
      <w:r w:rsidRPr="003E5850">
        <w:rPr>
          <w:rFonts w:hint="eastAsia"/>
          <w:b/>
          <w:lang w:eastAsia="zh-CN"/>
        </w:rPr>
        <w:t>2</w:t>
      </w:r>
      <w:r w:rsidRPr="003E5850">
        <w:rPr>
          <w:b/>
          <w:lang w:eastAsia="zh-CN"/>
        </w:rPr>
        <w:t>.2.</w:t>
      </w:r>
      <w:r w:rsidR="003F3161">
        <w:rPr>
          <w:b/>
          <w:lang w:eastAsia="zh-CN"/>
        </w:rPr>
        <w:t>2</w:t>
      </w:r>
      <w:r w:rsidRPr="003E5850">
        <w:rPr>
          <w:b/>
          <w:lang w:eastAsia="zh-CN"/>
        </w:rPr>
        <w:t xml:space="preserve"> </w:t>
      </w:r>
      <w:r w:rsidR="00C27B3F" w:rsidRPr="00916FE8">
        <w:rPr>
          <w:b/>
          <w:lang w:eastAsia="zh-CN"/>
        </w:rPr>
        <w:t>Discarding of PDCP control PDU</w:t>
      </w:r>
      <w:r w:rsidRPr="003E5850">
        <w:rPr>
          <w:b/>
          <w:lang w:eastAsia="zh-CN"/>
        </w:rPr>
        <w:t xml:space="preserve"> </w:t>
      </w:r>
    </w:p>
    <w:p w14:paraId="0080A612" w14:textId="66FBAB51" w:rsidR="00D26051" w:rsidRDefault="003F3161" w:rsidP="0012711C">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A</w:t>
      </w:r>
      <w:r w:rsidRPr="00B1502E">
        <w:rPr>
          <w:rFonts w:ascii="Times New Roman" w:eastAsia="等线" w:hAnsi="Times New Roman" w:cs="Times New Roman"/>
          <w:sz w:val="22"/>
          <w:lang w:eastAsia="ja-JP"/>
        </w:rPr>
        <w:t xml:space="preserve">s the Rx RLC entity has no knowledge of outdated RLC SDU to be </w:t>
      </w:r>
      <w:r w:rsidR="00273EF0">
        <w:rPr>
          <w:rFonts w:ascii="Times New Roman" w:eastAsia="等线" w:hAnsi="Times New Roman" w:cs="Times New Roman"/>
          <w:sz w:val="22"/>
          <w:lang w:eastAsia="ja-JP"/>
        </w:rPr>
        <w:t>abandoned</w:t>
      </w:r>
      <w:r w:rsidRPr="00B1502E">
        <w:rPr>
          <w:rFonts w:ascii="Times New Roman" w:eastAsia="等线" w:hAnsi="Times New Roman" w:cs="Times New Roman"/>
          <w:sz w:val="22"/>
          <w:lang w:eastAsia="ja-JP"/>
        </w:rPr>
        <w:t>, t</w:t>
      </w:r>
      <w:r>
        <w:rPr>
          <w:rFonts w:ascii="Times New Roman" w:eastAsia="等线" w:hAnsi="Times New Roman" w:cs="Times New Roman"/>
          <w:sz w:val="22"/>
          <w:lang w:eastAsia="ja-JP"/>
        </w:rPr>
        <w:t>he PDCP control PDU</w:t>
      </w:r>
      <w:r w:rsidR="00D868F4">
        <w:rPr>
          <w:rFonts w:ascii="Times New Roman" w:eastAsia="等线" w:hAnsi="Times New Roman" w:cs="Times New Roman"/>
          <w:sz w:val="22"/>
          <w:lang w:eastAsia="ja-JP"/>
        </w:rPr>
        <w:t xml:space="preserve"> </w:t>
      </w:r>
      <w:r w:rsidR="001E7164">
        <w:rPr>
          <w:rFonts w:ascii="Times New Roman" w:eastAsia="等线" w:hAnsi="Times New Roman" w:cs="Times New Roman"/>
          <w:sz w:val="22"/>
          <w:lang w:eastAsia="ja-JP"/>
        </w:rPr>
        <w:t>may</w:t>
      </w:r>
      <w:r>
        <w:rPr>
          <w:rFonts w:ascii="Times New Roman" w:eastAsia="等线" w:hAnsi="Times New Roman" w:cs="Times New Roman"/>
          <w:sz w:val="22"/>
          <w:lang w:eastAsia="ja-JP"/>
        </w:rPr>
        <w:t xml:space="preserve"> be</w:t>
      </w:r>
      <w:r w:rsidRPr="00B1502E">
        <w:rPr>
          <w:rFonts w:ascii="Times New Roman" w:eastAsia="等线" w:hAnsi="Times New Roman" w:cs="Times New Roman"/>
          <w:sz w:val="22"/>
          <w:lang w:eastAsia="ja-JP"/>
        </w:rPr>
        <w:t xml:space="preserve"> discarded </w:t>
      </w:r>
      <w:r w:rsidR="00670537">
        <w:rPr>
          <w:rFonts w:ascii="Times New Roman" w:eastAsia="等线" w:hAnsi="Times New Roman" w:cs="Times New Roman"/>
          <w:sz w:val="22"/>
          <w:lang w:eastAsia="ja-JP"/>
        </w:rPr>
        <w:t>mistakenly</w:t>
      </w:r>
      <w:r w:rsidRPr="00B1502E">
        <w:rPr>
          <w:rFonts w:ascii="Times New Roman" w:eastAsia="等线" w:hAnsi="Times New Roman" w:cs="Times New Roman"/>
          <w:sz w:val="22"/>
          <w:lang w:eastAsia="ja-JP"/>
        </w:rPr>
        <w:t>.</w:t>
      </w:r>
      <w:r>
        <w:rPr>
          <w:rFonts w:ascii="Times New Roman" w:eastAsiaTheme="minorEastAsia" w:hAnsi="Times New Roman" w:cs="Times New Roman"/>
          <w:sz w:val="22"/>
          <w:lang w:eastAsia="zh-CN"/>
        </w:rPr>
        <w:t xml:space="preserve"> </w:t>
      </w:r>
      <w:r w:rsidR="00603747">
        <w:rPr>
          <w:rFonts w:ascii="Times New Roman" w:eastAsiaTheme="minorEastAsia" w:hAnsi="Times New Roman" w:cs="Times New Roman"/>
          <w:sz w:val="22"/>
          <w:lang w:eastAsia="zh-CN"/>
        </w:rPr>
        <w:t xml:space="preserve">However, </w:t>
      </w:r>
      <w:r w:rsidR="00603747">
        <w:rPr>
          <w:rFonts w:ascii="Times New Roman" w:eastAsia="等线" w:hAnsi="Times New Roman" w:cs="Times New Roman"/>
          <w:sz w:val="22"/>
          <w:lang w:eastAsia="ja-JP"/>
        </w:rPr>
        <w:t>b</w:t>
      </w:r>
      <w:r w:rsidRPr="00B1502E">
        <w:rPr>
          <w:rFonts w:ascii="Times New Roman" w:eastAsia="等线" w:hAnsi="Times New Roman" w:cs="Times New Roman"/>
          <w:sz w:val="22"/>
          <w:lang w:eastAsia="ja-JP"/>
        </w:rPr>
        <w:t>ased on our analysis, the majority of PDCP control PDUs, e.g. ROHC feedback</w:t>
      </w:r>
      <w:r w:rsidR="00610217">
        <w:rPr>
          <w:rFonts w:ascii="Times New Roman" w:eastAsia="等线" w:hAnsi="Times New Roman" w:cs="Times New Roman"/>
          <w:sz w:val="22"/>
          <w:lang w:eastAsia="ja-JP"/>
        </w:rPr>
        <w:t>, PDCP SN gap report</w:t>
      </w:r>
      <w:r w:rsidRPr="00B1502E">
        <w:rPr>
          <w:rFonts w:ascii="Times New Roman" w:eastAsia="等线" w:hAnsi="Times New Roman" w:cs="Times New Roman"/>
          <w:sz w:val="22"/>
          <w:lang w:eastAsia="ja-JP"/>
        </w:rPr>
        <w:t>, can be applied with the UM DRB, which</w:t>
      </w:r>
      <w:r w:rsidR="0012711C">
        <w:rPr>
          <w:rFonts w:ascii="Times New Roman" w:eastAsia="等线" w:hAnsi="Times New Roman" w:cs="Times New Roman"/>
          <w:sz w:val="22"/>
          <w:lang w:eastAsia="ja-JP"/>
        </w:rPr>
        <w:t xml:space="preserve"> means</w:t>
      </w:r>
      <w:r w:rsidR="0078400F">
        <w:rPr>
          <w:rFonts w:ascii="Times New Roman" w:eastAsia="等线" w:hAnsi="Times New Roman" w:cs="Times New Roman"/>
          <w:sz w:val="22"/>
          <w:lang w:eastAsia="ja-JP"/>
        </w:rPr>
        <w:t xml:space="preserve"> that</w:t>
      </w:r>
      <w:r w:rsidR="0012711C">
        <w:rPr>
          <w:rFonts w:ascii="Times New Roman" w:eastAsia="等线" w:hAnsi="Times New Roman" w:cs="Times New Roman"/>
          <w:sz w:val="22"/>
          <w:lang w:eastAsia="ja-JP"/>
        </w:rPr>
        <w:t xml:space="preserve"> they are robust to the transmission loss. </w:t>
      </w:r>
      <w:r w:rsidR="004B2E6A">
        <w:rPr>
          <w:rFonts w:ascii="Times New Roman" w:eastAsia="等线" w:hAnsi="Times New Roman" w:cs="Times New Roman"/>
          <w:sz w:val="22"/>
          <w:lang w:eastAsia="ja-JP"/>
        </w:rPr>
        <w:t xml:space="preserve">For example, the PDCP receiving entity can update the receiving window based on </w:t>
      </w:r>
      <w:r w:rsidR="004B2E6A" w:rsidRPr="004B2E6A">
        <w:rPr>
          <w:rFonts w:ascii="Times New Roman" w:eastAsia="等线" w:hAnsi="Times New Roman" w:cs="Times New Roman"/>
          <w:i/>
          <w:sz w:val="22"/>
          <w:lang w:eastAsia="ja-JP"/>
        </w:rPr>
        <w:t>t-reordering</w:t>
      </w:r>
      <w:r w:rsidR="004B2E6A">
        <w:rPr>
          <w:rFonts w:ascii="Times New Roman" w:eastAsia="等线" w:hAnsi="Times New Roman" w:cs="Times New Roman"/>
          <w:sz w:val="22"/>
          <w:lang w:eastAsia="ja-JP"/>
        </w:rPr>
        <w:t xml:space="preserve"> timer if the PDCP SN gap report is abandoned</w:t>
      </w:r>
      <w:r w:rsidR="00855AB9">
        <w:rPr>
          <w:rFonts w:ascii="Times New Roman" w:eastAsia="等线" w:hAnsi="Times New Roman" w:cs="Times New Roman"/>
          <w:sz w:val="22"/>
          <w:lang w:eastAsia="ja-JP"/>
        </w:rPr>
        <w:t xml:space="preserve"> by the Rx RLC entity.</w:t>
      </w:r>
      <w:r w:rsidR="004B2E6A">
        <w:rPr>
          <w:rFonts w:ascii="Times New Roman" w:eastAsia="等线" w:hAnsi="Times New Roman" w:cs="Times New Roman"/>
          <w:sz w:val="22"/>
          <w:lang w:eastAsia="ja-JP"/>
        </w:rPr>
        <w:t xml:space="preserve"> </w:t>
      </w:r>
      <w:r w:rsidR="0012711C">
        <w:rPr>
          <w:rFonts w:ascii="Times New Roman" w:eastAsia="等线" w:hAnsi="Times New Roman" w:cs="Times New Roman"/>
          <w:sz w:val="22"/>
          <w:lang w:eastAsia="ja-JP"/>
        </w:rPr>
        <w:t xml:space="preserve">Therefore, we believe that the loss of PDCP control PDU </w:t>
      </w:r>
      <w:r w:rsidR="00527722">
        <w:rPr>
          <w:rFonts w:ascii="Times New Roman" w:eastAsia="等线" w:hAnsi="Times New Roman" w:cs="Times New Roman"/>
          <w:sz w:val="22"/>
          <w:lang w:eastAsia="ja-JP"/>
        </w:rPr>
        <w:t>will</w:t>
      </w:r>
      <w:r w:rsidR="0012711C">
        <w:rPr>
          <w:rFonts w:ascii="Times New Roman" w:eastAsia="等线" w:hAnsi="Times New Roman" w:cs="Times New Roman"/>
          <w:sz w:val="22"/>
          <w:lang w:eastAsia="ja-JP"/>
        </w:rPr>
        <w:t xml:space="preserve"> not</w:t>
      </w:r>
      <w:r w:rsidR="00527722">
        <w:rPr>
          <w:rFonts w:ascii="Times New Roman" w:eastAsia="等线" w:hAnsi="Times New Roman" w:cs="Times New Roman"/>
          <w:sz w:val="22"/>
          <w:lang w:eastAsia="ja-JP"/>
        </w:rPr>
        <w:t xml:space="preserve"> be</w:t>
      </w:r>
      <w:r w:rsidR="0012711C">
        <w:rPr>
          <w:rFonts w:ascii="Times New Roman" w:eastAsia="等线" w:hAnsi="Times New Roman" w:cs="Times New Roman"/>
          <w:sz w:val="22"/>
          <w:lang w:eastAsia="ja-JP"/>
        </w:rPr>
        <w:t xml:space="preserve"> an issue in the enhanced RLC AM</w:t>
      </w:r>
      <w:r w:rsidRPr="00B1502E">
        <w:rPr>
          <w:rFonts w:ascii="Times New Roman" w:eastAsia="等线" w:hAnsi="Times New Roman" w:cs="Times New Roman"/>
          <w:sz w:val="22"/>
          <w:lang w:eastAsia="ja-JP"/>
        </w:rPr>
        <w:t xml:space="preserve"> </w:t>
      </w:r>
      <w:r>
        <w:rPr>
          <w:rFonts w:ascii="Times New Roman" w:eastAsia="等线" w:hAnsi="Times New Roman" w:cs="Times New Roman"/>
          <w:sz w:val="22"/>
          <w:lang w:eastAsia="ja-JP"/>
        </w:rPr>
        <w:t xml:space="preserve">configured </w:t>
      </w:r>
      <w:r w:rsidRPr="00B1502E">
        <w:rPr>
          <w:rFonts w:ascii="Times New Roman" w:eastAsia="等线" w:hAnsi="Times New Roman" w:cs="Times New Roman"/>
          <w:sz w:val="22"/>
          <w:lang w:eastAsia="ja-JP"/>
        </w:rPr>
        <w:t>with the retransmission termination mechanism</w:t>
      </w:r>
      <w:r>
        <w:rPr>
          <w:rFonts w:ascii="Times New Roman" w:eastAsia="等线" w:hAnsi="Times New Roman" w:cs="Times New Roman"/>
          <w:sz w:val="22"/>
          <w:lang w:eastAsia="ja-JP"/>
        </w:rPr>
        <w:t xml:space="preserve">. </w:t>
      </w:r>
    </w:p>
    <w:p w14:paraId="430A3126" w14:textId="77777777" w:rsidR="005B6266" w:rsidRDefault="005B6266" w:rsidP="005B6266">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sidRPr="00C61DAE">
        <w:rPr>
          <w:rFonts w:ascii="Times New Roman" w:eastAsia="Yu Mincho" w:hAnsi="Times New Roman" w:cs="Times New Roman" w:hint="eastAsia"/>
          <w:b/>
          <w:sz w:val="22"/>
          <w:lang w:eastAsia="en-GB"/>
        </w:rPr>
        <w:t>P</w:t>
      </w:r>
      <w:r w:rsidRPr="00C61DAE">
        <w:rPr>
          <w:rFonts w:ascii="Times New Roman" w:eastAsia="Yu Mincho" w:hAnsi="Times New Roman" w:cs="Times New Roman"/>
          <w:b/>
          <w:sz w:val="22"/>
          <w:lang w:eastAsia="en-GB"/>
        </w:rPr>
        <w:t>roposal</w:t>
      </w:r>
      <w:r>
        <w:rPr>
          <w:rFonts w:ascii="Times New Roman" w:eastAsia="Yu Mincho" w:hAnsi="Times New Roman" w:cs="Times New Roman"/>
          <w:b/>
          <w:sz w:val="22"/>
          <w:lang w:eastAsia="en-GB"/>
        </w:rPr>
        <w:t xml:space="preserve"> 5</w:t>
      </w:r>
      <w:r w:rsidRPr="00C61DAE">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 xml:space="preserve"> N</w:t>
      </w:r>
      <w:r w:rsidRPr="007E06AC">
        <w:rPr>
          <w:rFonts w:ascii="Times New Roman" w:eastAsia="Yu Mincho" w:hAnsi="Times New Roman" w:cs="Times New Roman"/>
          <w:b/>
          <w:sz w:val="22"/>
          <w:lang w:eastAsia="en-GB"/>
        </w:rPr>
        <w:t xml:space="preserve">o </w:t>
      </w:r>
      <w:r>
        <w:rPr>
          <w:rFonts w:ascii="Times New Roman" w:eastAsia="Yu Mincho" w:hAnsi="Times New Roman" w:cs="Times New Roman"/>
          <w:b/>
          <w:sz w:val="22"/>
          <w:lang w:eastAsia="en-GB"/>
        </w:rPr>
        <w:t>enhancement is needed</w:t>
      </w:r>
      <w:r w:rsidRPr="007E06AC">
        <w:rPr>
          <w:rFonts w:ascii="Times New Roman" w:eastAsia="Yu Mincho" w:hAnsi="Times New Roman" w:cs="Times New Roman"/>
          <w:b/>
          <w:sz w:val="22"/>
          <w:lang w:eastAsia="en-GB"/>
        </w:rPr>
        <w:t xml:space="preserve"> to handle </w:t>
      </w:r>
      <w:r>
        <w:rPr>
          <w:rFonts w:ascii="Times New Roman" w:eastAsia="Yu Mincho" w:hAnsi="Times New Roman" w:cs="Times New Roman"/>
          <w:b/>
          <w:sz w:val="22"/>
          <w:lang w:eastAsia="en-GB"/>
        </w:rPr>
        <w:t xml:space="preserve">missing </w:t>
      </w:r>
      <w:r w:rsidRPr="007E06AC">
        <w:rPr>
          <w:rFonts w:ascii="Times New Roman" w:eastAsia="Yu Mincho" w:hAnsi="Times New Roman" w:cs="Times New Roman"/>
          <w:b/>
          <w:sz w:val="22"/>
          <w:lang w:eastAsia="en-GB"/>
        </w:rPr>
        <w:t xml:space="preserve">PDCP control PDUs </w:t>
      </w:r>
      <w:r>
        <w:rPr>
          <w:rFonts w:ascii="Times New Roman" w:eastAsia="Yu Mincho" w:hAnsi="Times New Roman" w:cs="Times New Roman"/>
          <w:b/>
          <w:sz w:val="22"/>
          <w:lang w:eastAsia="en-GB"/>
        </w:rPr>
        <w:t xml:space="preserve">for </w:t>
      </w:r>
      <w:r w:rsidRPr="007E06AC">
        <w:rPr>
          <w:rFonts w:ascii="Times New Roman" w:eastAsia="Yu Mincho" w:hAnsi="Times New Roman" w:cs="Times New Roman"/>
          <w:b/>
          <w:sz w:val="22"/>
          <w:lang w:eastAsia="en-GB"/>
        </w:rPr>
        <w:t>avoiding unnecessary retransmission</w:t>
      </w:r>
      <w:r>
        <w:rPr>
          <w:rFonts w:ascii="Times New Roman" w:eastAsia="Yu Mincho" w:hAnsi="Times New Roman" w:cs="Times New Roman"/>
          <w:b/>
          <w:sz w:val="22"/>
          <w:lang w:eastAsia="en-GB"/>
        </w:rPr>
        <w:t>.</w:t>
      </w:r>
    </w:p>
    <w:p w14:paraId="1CB0F1F6" w14:textId="77777777" w:rsidR="00A51C15" w:rsidRDefault="00075D57">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t>2.3</w:t>
      </w:r>
      <w:r>
        <w:rPr>
          <w:rFonts w:ascii="Arial" w:hAnsi="Arial" w:cs="Times New Roman"/>
          <w:sz w:val="32"/>
          <w:lang w:eastAsia="zh-CN"/>
        </w:rPr>
        <w:tab/>
        <w:t>Indication from Tx to Rx</w:t>
      </w:r>
    </w:p>
    <w:p w14:paraId="64FB4ED4" w14:textId="4AC4AFC7" w:rsidR="00A60435" w:rsidRPr="00A60435" w:rsidRDefault="00075D57" w:rsidP="005C4C91">
      <w:pPr>
        <w:overflowPunct w:val="0"/>
        <w:autoSpaceDE w:val="0"/>
        <w:autoSpaceDN w:val="0"/>
        <w:adjustRightInd w:val="0"/>
        <w:spacing w:line="300" w:lineRule="auto"/>
        <w:jc w:val="both"/>
        <w:textAlignment w:val="baseline"/>
        <w:rPr>
          <w:rFonts w:ascii="Times New Roman" w:eastAsia="MS Mincho" w:hAnsi="Times New Roman" w:cs="Times New Roman"/>
          <w:sz w:val="22"/>
          <w:lang w:eastAsia="ja-JP"/>
        </w:rPr>
      </w:pPr>
      <w:r>
        <w:rPr>
          <w:rFonts w:ascii="Times New Roman" w:eastAsia="等线" w:hAnsi="Times New Roman" w:cs="Times New Roman"/>
          <w:sz w:val="22"/>
          <w:lang w:eastAsia="ja-JP"/>
        </w:rPr>
        <w:t xml:space="preserve">In the combined approach, when the Tx RLC entity decides to stop retransmitting the outdated SDUs, it can maintain the transmitting window unchanged until the indication, e.g. Status Report, sent from the Rx RLC entity is received. </w:t>
      </w:r>
    </w:p>
    <w:p w14:paraId="4B3F30F3" w14:textId="326549DD"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 xml:space="preserve">Instead of endlessly waiting for the retransmission in legacy, the enhanced Rx RLC entity is able to stop receiving the outdated RLC SDU and send the associated report to the Tx RLC entity before the RLC SDU is literally received. Thus, the transmitting window can be updated more promptly in comparison to the legacy Rx RLC entity, and the latency of window update should be therefore mitigated.  </w:t>
      </w:r>
    </w:p>
    <w:p w14:paraId="5245B829" w14:textId="7CAFF9C9"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 xml:space="preserve">Moreover, as confirmed in RAN2 127-bis </w:t>
      </w:r>
      <w:r>
        <w:rPr>
          <w:rFonts w:ascii="Times New Roman" w:eastAsia="等线" w:hAnsi="Times New Roman" w:cs="Times New Roman"/>
          <w:sz w:val="22"/>
          <w:lang w:eastAsia="zh-CN"/>
        </w:rPr>
        <w:t>[3]</w:t>
      </w:r>
      <w:r>
        <w:rPr>
          <w:rFonts w:ascii="Times New Roman" w:eastAsia="等线" w:hAnsi="Times New Roman" w:cs="Times New Roman"/>
          <w:sz w:val="22"/>
          <w:lang w:eastAsia="ja-JP"/>
        </w:rPr>
        <w:t xml:space="preserve"> below, the receiving window will advance before the transmitting window updates, from our analysis, the window update procedure can be maintained as similar to the legacy window update procedure, and there is no out-of-synchronization between the two windows. </w:t>
      </w:r>
    </w:p>
    <w:tbl>
      <w:tblPr>
        <w:tblStyle w:val="af7"/>
        <w:tblW w:w="0" w:type="auto"/>
        <w:tblLook w:val="04A0" w:firstRow="1" w:lastRow="0" w:firstColumn="1" w:lastColumn="0" w:noHBand="0" w:noVBand="1"/>
      </w:tblPr>
      <w:tblGrid>
        <w:gridCol w:w="9629"/>
      </w:tblGrid>
      <w:tr w:rsidR="00A51C15" w14:paraId="1FC57487" w14:textId="00A0B181">
        <w:trPr>
          <w:trHeight w:val="669"/>
        </w:trPr>
        <w:tc>
          <w:tcPr>
            <w:tcW w:w="9629" w:type="dxa"/>
          </w:tcPr>
          <w:p w14:paraId="57B6ED96" w14:textId="69230C6D" w:rsidR="00A51C15" w:rsidRPr="00A83DE6" w:rsidRDefault="00075D57">
            <w:pPr>
              <w:pStyle w:val="Agreement"/>
              <w:numPr>
                <w:ilvl w:val="0"/>
                <w:numId w:val="37"/>
              </w:numPr>
              <w:rPr>
                <w:sz w:val="22"/>
              </w:rPr>
            </w:pPr>
            <w:r w:rsidRPr="00A83DE6">
              <w:rPr>
                <w:sz w:val="22"/>
              </w:rPr>
              <w:t>RAN2 confirm the previous baseline assumption: the RLC receiving window always advances to any given RLC SN before the transmitting window does.</w:t>
            </w:r>
          </w:p>
        </w:tc>
      </w:tr>
    </w:tbl>
    <w:p w14:paraId="75141B22" w14:textId="43F1EEC8" w:rsidR="00A51C15" w:rsidRDefault="00075D57">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By contrast, the benefit of signalling introduced that may enable a faster receiving window update remains unclear. Therefore, we believe that introducing the indication from the Tx RLC entity to Rx RLC entity when Tx RLC stops the retransmission brings no benefit.</w:t>
      </w:r>
    </w:p>
    <w:p w14:paraId="1F61DB1E" w14:textId="5CF4C0D9" w:rsidR="00A51C15" w:rsidRDefault="00075D57">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9D5416">
        <w:rPr>
          <w:rFonts w:ascii="Times New Roman" w:eastAsia="Yu Mincho" w:hAnsi="Times New Roman" w:cs="Times New Roman"/>
          <w:b/>
          <w:sz w:val="22"/>
          <w:lang w:eastAsia="en-GB"/>
        </w:rPr>
        <w:t>6</w:t>
      </w:r>
      <w:r>
        <w:rPr>
          <w:rFonts w:ascii="Times New Roman" w:eastAsia="Yu Mincho" w:hAnsi="Times New Roman" w:cs="Times New Roman"/>
          <w:b/>
          <w:sz w:val="22"/>
          <w:lang w:eastAsia="en-GB"/>
        </w:rPr>
        <w:t xml:space="preserve">: RAN2 not to introduce the indication from Tx to Rx RLC entity when the Tx </w:t>
      </w:r>
      <w:r w:rsidR="00044FCD">
        <w:rPr>
          <w:rFonts w:ascii="Times New Roman" w:eastAsia="Yu Mincho" w:hAnsi="Times New Roman" w:cs="Times New Roman"/>
          <w:b/>
          <w:sz w:val="22"/>
          <w:lang w:eastAsia="en-GB"/>
        </w:rPr>
        <w:t>side</w:t>
      </w:r>
      <w:r>
        <w:rPr>
          <w:rFonts w:ascii="Times New Roman" w:eastAsia="Yu Mincho" w:hAnsi="Times New Roman" w:cs="Times New Roman"/>
          <w:b/>
          <w:sz w:val="22"/>
          <w:lang w:eastAsia="en-GB"/>
        </w:rPr>
        <w:t xml:space="preserve"> stops the transmissions of an outdated SDU.</w:t>
      </w:r>
    </w:p>
    <w:p w14:paraId="081FD9CE" w14:textId="77777777" w:rsidR="00A51C15" w:rsidRDefault="00075D57">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r>
        <w:rPr>
          <w:rFonts w:ascii="Arial" w:hAnsi="Arial" w:cs="Times New Roman"/>
          <w:sz w:val="36"/>
          <w:szCs w:val="36"/>
          <w:lang w:eastAsia="zh-CN"/>
        </w:rPr>
        <w:lastRenderedPageBreak/>
        <w:t>3. Discussion on timely RLC retransmission enhancement</w:t>
      </w:r>
    </w:p>
    <w:p w14:paraId="48F36763" w14:textId="61328EAA"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An agreement on analysing solutions to ensure timely RLC retransmission has been reached in RAN2 127</w:t>
      </w:r>
      <w:r>
        <w:rPr>
          <w:rFonts w:ascii="Times New Roman" w:eastAsia="等线" w:hAnsi="Times New Roman" w:cs="Times New Roman" w:hint="eastAsia"/>
          <w:sz w:val="22"/>
          <w:lang w:eastAsia="zh-CN"/>
        </w:rPr>
        <w:t>-</w:t>
      </w:r>
      <w:r>
        <w:rPr>
          <w:rFonts w:ascii="Times New Roman" w:eastAsia="等线" w:hAnsi="Times New Roman" w:cs="Times New Roman"/>
          <w:sz w:val="22"/>
          <w:lang w:eastAsia="zh-CN"/>
        </w:rPr>
        <w:t>bis [2] meeting, as given below:</w:t>
      </w:r>
    </w:p>
    <w:tbl>
      <w:tblPr>
        <w:tblStyle w:val="af7"/>
        <w:tblW w:w="0" w:type="auto"/>
        <w:tblLook w:val="04A0" w:firstRow="1" w:lastRow="0" w:firstColumn="1" w:lastColumn="0" w:noHBand="0" w:noVBand="1"/>
      </w:tblPr>
      <w:tblGrid>
        <w:gridCol w:w="9629"/>
      </w:tblGrid>
      <w:tr w:rsidR="00A51C15" w14:paraId="55E1105D" w14:textId="77777777">
        <w:tc>
          <w:tcPr>
            <w:tcW w:w="9629" w:type="dxa"/>
          </w:tcPr>
          <w:p w14:paraId="3CD2199B" w14:textId="77777777" w:rsidR="00A51C15" w:rsidRPr="00E16E2E" w:rsidRDefault="00075D57">
            <w:pPr>
              <w:pStyle w:val="Agreement"/>
              <w:numPr>
                <w:ilvl w:val="0"/>
                <w:numId w:val="19"/>
              </w:numPr>
              <w:rPr>
                <w:sz w:val="22"/>
              </w:rPr>
            </w:pPr>
            <w:r w:rsidRPr="00E16E2E">
              <w:rPr>
                <w:sz w:val="22"/>
              </w:rPr>
              <w:t>Exclude enhanced status reporting.</w:t>
            </w:r>
          </w:p>
          <w:p w14:paraId="632D2493" w14:textId="77777777" w:rsidR="00A51C15" w:rsidRPr="00E16E2E" w:rsidRDefault="00075D57">
            <w:pPr>
              <w:pStyle w:val="Agreement"/>
              <w:numPr>
                <w:ilvl w:val="0"/>
                <w:numId w:val="19"/>
              </w:numPr>
              <w:rPr>
                <w:sz w:val="22"/>
              </w:rPr>
            </w:pPr>
            <w:r w:rsidRPr="00E16E2E">
              <w:rPr>
                <w:sz w:val="22"/>
              </w:rPr>
              <w:t>Focus the discussion on autonomous retransmission and polling enhancements, e.g. we need to understand how each option affects the capacity and packet delay</w:t>
            </w:r>
          </w:p>
        </w:tc>
      </w:tr>
    </w:tbl>
    <w:p w14:paraId="363DAE61" w14:textId="77777777" w:rsidR="00A51C15" w:rsidRDefault="00075D57">
      <w:pPr>
        <w:overflowPunct w:val="0"/>
        <w:autoSpaceDE w:val="0"/>
        <w:autoSpaceDN w:val="0"/>
        <w:adjustRightInd w:val="0"/>
        <w:spacing w:before="240"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The major motivation on </w:t>
      </w:r>
      <w:r>
        <w:rPr>
          <w:rFonts w:ascii="Times New Roman" w:eastAsia="等线" w:hAnsi="Times New Roman" w:cs="Times New Roman" w:hint="eastAsia"/>
          <w:sz w:val="22"/>
          <w:lang w:eastAsia="zh-CN"/>
        </w:rPr>
        <w:t>time</w:t>
      </w:r>
      <w:r>
        <w:rPr>
          <w:rFonts w:ascii="Times New Roman" w:eastAsia="等线" w:hAnsi="Times New Roman" w:cs="Times New Roman"/>
          <w:sz w:val="22"/>
          <w:lang w:eastAsia="zh-CN"/>
        </w:rPr>
        <w:t>ly RLC retransmission is to reduce RLC ARQ retransmission latency, and there are two remaining options:</w:t>
      </w:r>
    </w:p>
    <w:p w14:paraId="77579CF8" w14:textId="77777777" w:rsidR="00A51C15" w:rsidRDefault="00075D57">
      <w:pPr>
        <w:numPr>
          <w:ilvl w:val="0"/>
          <w:numId w:val="15"/>
        </w:num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hint="eastAsia"/>
          <w:b/>
          <w:bCs/>
          <w:sz w:val="22"/>
          <w:u w:val="single"/>
          <w:lang w:eastAsia="zh-CN"/>
        </w:rPr>
        <w:t>A</w:t>
      </w:r>
      <w:r>
        <w:rPr>
          <w:rFonts w:ascii="Times New Roman" w:eastAsia="等线" w:hAnsi="Times New Roman" w:cs="Times New Roman"/>
          <w:b/>
          <w:bCs/>
          <w:sz w:val="22"/>
          <w:u w:val="single"/>
          <w:lang w:eastAsia="zh-CN"/>
        </w:rPr>
        <w:t>lt1 Autonomous retransmission</w:t>
      </w:r>
      <w:r>
        <w:rPr>
          <w:rFonts w:ascii="Times New Roman" w:eastAsia="等线" w:hAnsi="Times New Roman" w:cs="Times New Roman"/>
          <w:sz w:val="22"/>
          <w:lang w:eastAsia="zh-CN"/>
        </w:rPr>
        <w:t xml:space="preserve"> is to offer the Tx RLC entity a sort of capability to autonomously retransmit an RLC SDU (segment) even if the corresponding NACK has not been received. To be more specific, to enable autonomous RLC retransmission, an RLC SDU (segment) can be considered for retransmission when the specific condition(s) is met. For example, the corresponding remaining time drops below a threshold before the associated feedback is received, as shown in Figure 3 (a). Alternatively, autonomous RLC retransmission can be triggered when the associated feedback is not received at Tx RLC entity within a duration since its last transmission, as illustrated in Figure 3 (b). Moreover, the autonomous retransmission can be limited to be triggered based on the channel quality, e.g. RSRP, where the RLC SDU (segment) can be retransmitted when the channel quality is deteriorated, to ensure the transmission reliability of the associated RLC SDU.</w:t>
      </w:r>
    </w:p>
    <w:p w14:paraId="772DDF36" w14:textId="77777777" w:rsidR="00A51C15" w:rsidRDefault="00075D57">
      <w:pPr>
        <w:overflowPunct w:val="0"/>
        <w:autoSpaceDE w:val="0"/>
        <w:autoSpaceDN w:val="0"/>
        <w:adjustRightInd w:val="0"/>
        <w:spacing w:line="300" w:lineRule="auto"/>
        <w:ind w:left="420"/>
        <w:jc w:val="center"/>
        <w:textAlignment w:val="baseline"/>
        <w:rPr>
          <w:rFonts w:hint="eastAsia"/>
          <w:noProof/>
        </w:rPr>
      </w:pPr>
      <w:r>
        <w:rPr>
          <w:noProof/>
          <w:lang w:val="en-US" w:eastAsia="zh-CN"/>
        </w:rPr>
        <w:drawing>
          <wp:inline distT="0" distB="0" distL="0" distR="0" wp14:anchorId="4F9CE55E" wp14:editId="51182D50">
            <wp:extent cx="4481565" cy="1020657"/>
            <wp:effectExtent l="0" t="0" r="0" b="8255"/>
            <wp:docPr id="33" name="图片 32">
              <a:extLst xmlns:a="http://schemas.openxmlformats.org/drawingml/2006/main">
                <a:ext uri="{FF2B5EF4-FFF2-40B4-BE49-F238E27FC236}">
                  <a16:creationId xmlns:a16="http://schemas.microsoft.com/office/drawing/2014/main" id="{3AD4AB47-1CC4-4F26-8BB5-F753CA0337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a:extLst>
                        <a:ext uri="{FF2B5EF4-FFF2-40B4-BE49-F238E27FC236}">
                          <a16:creationId xmlns:a16="http://schemas.microsoft.com/office/drawing/2014/main" id="{3AD4AB47-1CC4-4F26-8BB5-F753CA033731}"/>
                        </a:ext>
                      </a:extLst>
                    </pic:cNvPr>
                    <pic:cNvPicPr>
                      <a:picLocks noChangeAspect="1"/>
                    </pic:cNvPicPr>
                  </pic:nvPicPr>
                  <pic:blipFill rotWithShape="1">
                    <a:blip r:embed="rId13"/>
                    <a:srcRect l="841" t="1485" r="841" b="1485"/>
                    <a:stretch/>
                  </pic:blipFill>
                  <pic:spPr>
                    <a:xfrm>
                      <a:off x="0" y="0"/>
                      <a:ext cx="4601286" cy="1047923"/>
                    </a:xfrm>
                    <a:prstGeom prst="rect">
                      <a:avLst/>
                    </a:prstGeom>
                  </pic:spPr>
                </pic:pic>
              </a:graphicData>
            </a:graphic>
          </wp:inline>
        </w:drawing>
      </w:r>
    </w:p>
    <w:p w14:paraId="35D9040B" w14:textId="77777777" w:rsidR="00A51C15" w:rsidRDefault="00075D57">
      <w:pPr>
        <w:overflowPunct w:val="0"/>
        <w:autoSpaceDE w:val="0"/>
        <w:autoSpaceDN w:val="0"/>
        <w:adjustRightInd w:val="0"/>
        <w:spacing w:line="300" w:lineRule="auto"/>
        <w:ind w:left="420"/>
        <w:jc w:val="center"/>
        <w:textAlignment w:val="baseline"/>
        <w:rPr>
          <w:rFonts w:ascii="Times New Roman" w:hAnsi="Times New Roman" w:cs="Times New Roman"/>
          <w:b/>
          <w:noProof/>
        </w:rPr>
      </w:pPr>
      <w:r>
        <w:rPr>
          <w:rFonts w:ascii="Times New Roman" w:hAnsi="Times New Roman" w:cs="Times New Roman" w:hint="cs"/>
          <w:b/>
          <w:noProof/>
          <w:lang w:eastAsia="zh-CN"/>
        </w:rPr>
        <w:t>(</w:t>
      </w:r>
      <w:r>
        <w:rPr>
          <w:rFonts w:ascii="Times New Roman" w:hAnsi="Times New Roman" w:cs="Times New Roman"/>
          <w:b/>
          <w:noProof/>
          <w:lang w:eastAsia="zh-CN"/>
        </w:rPr>
        <w:t>a)</w:t>
      </w:r>
      <w:r>
        <w:rPr>
          <w:rFonts w:ascii="Times New Roman" w:eastAsia="等线" w:hAnsi="Times New Roman" w:cs="Times New Roman"/>
          <w:b/>
          <w:sz w:val="22"/>
          <w:lang w:eastAsia="zh-CN"/>
        </w:rPr>
        <w:t xml:space="preserve"> Retransmitting SDU#1 when its remaining time below a threshold and no associated feedback is received</w:t>
      </w:r>
    </w:p>
    <w:p w14:paraId="617CE359" w14:textId="77777777" w:rsidR="00A51C15" w:rsidRDefault="00075D57">
      <w:pPr>
        <w:overflowPunct w:val="0"/>
        <w:autoSpaceDE w:val="0"/>
        <w:autoSpaceDN w:val="0"/>
        <w:adjustRightInd w:val="0"/>
        <w:spacing w:line="300" w:lineRule="auto"/>
        <w:ind w:left="420"/>
        <w:jc w:val="center"/>
        <w:textAlignment w:val="baseline"/>
        <w:rPr>
          <w:rFonts w:hint="eastAsia"/>
          <w:noProof/>
        </w:rPr>
      </w:pPr>
      <w:r>
        <w:rPr>
          <w:noProof/>
        </w:rPr>
        <w:t></w:t>
      </w:r>
      <w:r>
        <w:rPr>
          <w:rFonts w:hint="eastAsia"/>
          <w:noProof/>
          <w:lang w:val="en-US" w:eastAsia="zh-CN"/>
        </w:rPr>
        <w:drawing>
          <wp:inline distT="0" distB="0" distL="0" distR="0" wp14:anchorId="278F3646" wp14:editId="3C21D799">
            <wp:extent cx="4421275" cy="9969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1681" t="2788" r="1681" b="2788"/>
                    <a:stretch/>
                  </pic:blipFill>
                  <pic:spPr bwMode="auto">
                    <a:xfrm>
                      <a:off x="0" y="0"/>
                      <a:ext cx="4522715" cy="1019785"/>
                    </a:xfrm>
                    <a:prstGeom prst="rect">
                      <a:avLst/>
                    </a:prstGeom>
                    <a:noFill/>
                  </pic:spPr>
                </pic:pic>
              </a:graphicData>
            </a:graphic>
          </wp:inline>
        </w:drawing>
      </w:r>
    </w:p>
    <w:p w14:paraId="0F2AC6DE" w14:textId="77777777" w:rsidR="00A51C15" w:rsidRDefault="00075D57">
      <w:pPr>
        <w:overflowPunct w:val="0"/>
        <w:autoSpaceDE w:val="0"/>
        <w:autoSpaceDN w:val="0"/>
        <w:adjustRightInd w:val="0"/>
        <w:spacing w:line="300" w:lineRule="auto"/>
        <w:ind w:left="420"/>
        <w:jc w:val="center"/>
        <w:textAlignment w:val="baseline"/>
        <w:rPr>
          <w:rFonts w:ascii="Times New Roman" w:eastAsia="等线" w:hAnsi="Times New Roman" w:cs="Times New Roman"/>
          <w:b/>
          <w:sz w:val="22"/>
          <w:lang w:eastAsia="zh-CN"/>
        </w:rPr>
      </w:pPr>
      <w:r>
        <w:rPr>
          <w:rFonts w:ascii="Times New Roman" w:eastAsia="等线" w:hAnsi="Times New Roman" w:cs="Times New Roman" w:hint="eastAsia"/>
          <w:b/>
          <w:sz w:val="22"/>
          <w:lang w:eastAsia="zh-CN"/>
        </w:rPr>
        <w:t>(</w:t>
      </w:r>
      <w:r>
        <w:rPr>
          <w:rFonts w:ascii="Times New Roman" w:eastAsia="等线" w:hAnsi="Times New Roman" w:cs="Times New Roman"/>
          <w:b/>
          <w:sz w:val="22"/>
          <w:lang w:eastAsia="zh-CN"/>
        </w:rPr>
        <w:t xml:space="preserve">b)  Retransmitting SDU#1 when no any associated feedback received within a certain period </w:t>
      </w:r>
      <w:r>
        <w:rPr>
          <w:rFonts w:ascii="Times New Roman" w:eastAsia="等线" w:hAnsi="Times New Roman" w:cs="Times New Roman" w:hint="eastAsia"/>
          <w:b/>
          <w:sz w:val="22"/>
          <w:lang w:eastAsia="zh-CN"/>
        </w:rPr>
        <w:t>F</w:t>
      </w:r>
      <w:r>
        <w:rPr>
          <w:rFonts w:ascii="Times New Roman" w:eastAsia="等线" w:hAnsi="Times New Roman" w:cs="Times New Roman"/>
          <w:b/>
          <w:sz w:val="22"/>
          <w:lang w:eastAsia="zh-CN"/>
        </w:rPr>
        <w:t xml:space="preserve">igure 3 potential methods for autonomous RLC retransmission </w:t>
      </w:r>
    </w:p>
    <w:p w14:paraId="771BFDF3" w14:textId="77777777" w:rsidR="00A51C15" w:rsidRDefault="00075D57">
      <w:pPr>
        <w:numPr>
          <w:ilvl w:val="0"/>
          <w:numId w:val="15"/>
        </w:numPr>
        <w:overflowPunct w:val="0"/>
        <w:autoSpaceDE w:val="0"/>
        <w:autoSpaceDN w:val="0"/>
        <w:adjustRightInd w:val="0"/>
        <w:spacing w:line="300" w:lineRule="auto"/>
        <w:jc w:val="both"/>
        <w:textAlignment w:val="baseline"/>
        <w:rPr>
          <w:rFonts w:ascii="Times New Roman" w:eastAsia="等线" w:hAnsi="Times New Roman" w:cs="Times New Roman"/>
          <w:bCs/>
          <w:sz w:val="22"/>
          <w:lang w:eastAsia="zh-CN"/>
        </w:rPr>
      </w:pPr>
      <w:r>
        <w:rPr>
          <w:rFonts w:ascii="Times New Roman" w:eastAsia="等线" w:hAnsi="Times New Roman" w:cs="Times New Roman" w:hint="eastAsia"/>
          <w:b/>
          <w:bCs/>
          <w:sz w:val="22"/>
          <w:u w:val="single"/>
          <w:lang w:eastAsia="zh-CN"/>
        </w:rPr>
        <w:t>A</w:t>
      </w:r>
      <w:r>
        <w:rPr>
          <w:rFonts w:ascii="Times New Roman" w:eastAsia="等线" w:hAnsi="Times New Roman" w:cs="Times New Roman"/>
          <w:b/>
          <w:bCs/>
          <w:sz w:val="22"/>
          <w:u w:val="single"/>
          <w:lang w:eastAsia="zh-CN"/>
        </w:rPr>
        <w:t>lt2 Enhanced polling based retransmission</w:t>
      </w:r>
      <w:r>
        <w:rPr>
          <w:rFonts w:ascii="Times New Roman" w:eastAsia="等线" w:hAnsi="Times New Roman" w:cs="Times New Roman"/>
          <w:bCs/>
          <w:sz w:val="22"/>
          <w:lang w:eastAsia="zh-CN"/>
        </w:rPr>
        <w:t xml:space="preserve"> tends to reuse the existing Status Report based RLC retransmission mechanism, but applies a more proactive mechanism to request a frequent Status Report to enable the RLC retransmission latency reduction. One potential enhancement is to consider the remaining time of the data as an additional factor for polling triggering. For example, when there is delay-critical RLC SDU, or when the data volume of the delay-critical SDUs exceeds a threshold, the polling </w:t>
      </w:r>
      <w:r>
        <w:rPr>
          <w:rFonts w:ascii="Times New Roman" w:eastAsia="等线" w:hAnsi="Times New Roman" w:cs="Times New Roman"/>
          <w:bCs/>
          <w:sz w:val="22"/>
          <w:lang w:eastAsia="zh-CN"/>
        </w:rPr>
        <w:lastRenderedPageBreak/>
        <w:t xml:space="preserve">can be triggered. Upon the reception of the polling, the Rx RLC entity can trigger Status Report. Similar as above, the frequent polling needs to work together with a shorter t-StatusProhibit. </w:t>
      </w:r>
    </w:p>
    <w:p w14:paraId="07EA422D" w14:textId="77777777"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b/>
          <w:sz w:val="22"/>
          <w:lang w:eastAsia="zh-CN"/>
        </w:rPr>
        <w:t>Alt2</w:t>
      </w:r>
      <w:r>
        <w:rPr>
          <w:rFonts w:ascii="Times New Roman" w:eastAsia="等线" w:hAnsi="Times New Roman" w:cs="Times New Roman"/>
          <w:sz w:val="22"/>
          <w:lang w:eastAsia="zh-CN"/>
        </w:rPr>
        <w:t xml:space="preserve"> intends to request a fast </w:t>
      </w:r>
      <w:r>
        <w:rPr>
          <w:rFonts w:ascii="Times New Roman" w:eastAsia="等线" w:hAnsi="Times New Roman" w:cs="Times New Roman"/>
          <w:sz w:val="22"/>
        </w:rPr>
        <w:t>Status Report and hence an in-time RLC retransmission based on the Status Report</w:t>
      </w:r>
      <w:r>
        <w:rPr>
          <w:rFonts w:ascii="Times New Roman" w:eastAsia="等线" w:hAnsi="Times New Roman" w:cs="Times New Roman"/>
          <w:sz w:val="22"/>
          <w:lang w:eastAsia="zh-CN"/>
        </w:rPr>
        <w:t>. To reduce the latency of polling triggering, the remaining time based new triggering condition was proposed. In such solution, the polling can be triggered once there is presence of delay-urgent data, e.g. remaining time of an RLC SDU becomes relatively low. However, it is well acknowledged that there remains the delay between the time point of polling triggering and its transmission, as there can be a scarcity of the grant resource.  Moreover, in addition to the triggering introduced latency, we believe that the latency imposed by the polling based solution can also be affected by the Status Report triggering procedure after the polling is received. For example, the Status Report may be delayed to avoid including premature NACK in the Status Report. As a result, the resource used for conveying polling SDU may be waste and hence negatively impact the system capacity.</w:t>
      </w:r>
      <w:r>
        <w:rPr>
          <w:rFonts w:ascii="Times New Roman" w:eastAsia="等线" w:hAnsi="Times New Roman" w:cs="Times New Roman" w:hint="eastAsia"/>
          <w:sz w:val="22"/>
          <w:lang w:eastAsia="zh-CN"/>
        </w:rPr>
        <w:t xml:space="preserve"> </w:t>
      </w:r>
      <w:r>
        <w:rPr>
          <w:rFonts w:ascii="Times New Roman" w:eastAsia="等线" w:hAnsi="Times New Roman" w:cs="Times New Roman"/>
          <w:sz w:val="22"/>
          <w:lang w:eastAsia="zh-CN"/>
        </w:rPr>
        <w:t>Additionally, we believe that an appropriate configuration of the polling triggering condition, e.g. based on p</w:t>
      </w:r>
      <w:r>
        <w:rPr>
          <w:rFonts w:ascii="Times New Roman" w:eastAsia="等线" w:hAnsi="Times New Roman" w:cs="Times New Roman"/>
          <w:i/>
          <w:sz w:val="22"/>
          <w:lang w:eastAsia="zh-CN"/>
        </w:rPr>
        <w:t>ollByte/pollPDU</w:t>
      </w:r>
      <w:r>
        <w:rPr>
          <w:rFonts w:ascii="Times New Roman" w:eastAsia="等线" w:hAnsi="Times New Roman" w:cs="Times New Roman"/>
          <w:sz w:val="22"/>
          <w:lang w:eastAsia="zh-CN"/>
        </w:rPr>
        <w:t xml:space="preserve">, is able to ensure that the polling can be triggered and transmitted timely. Therefore, from our analysis, enhancing polling may bring no evident benefits for timely RLC retransmission. </w:t>
      </w:r>
    </w:p>
    <w:p w14:paraId="40F9653B" w14:textId="1E1DC3FB" w:rsidR="00A51C15" w:rsidRDefault="00075D57">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w:t>
      </w:r>
      <w:r w:rsidR="00CD4DA0">
        <w:rPr>
          <w:rFonts w:ascii="Times New Roman" w:eastAsia="Yu Mincho" w:hAnsi="Times New Roman" w:cs="Times New Roman"/>
          <w:b/>
          <w:sz w:val="22"/>
          <w:lang w:eastAsia="en-GB"/>
        </w:rPr>
        <w:t>2</w:t>
      </w:r>
      <w:r>
        <w:rPr>
          <w:rFonts w:ascii="Times New Roman" w:eastAsia="Yu Mincho" w:hAnsi="Times New Roman" w:cs="Times New Roman"/>
          <w:b/>
          <w:sz w:val="22"/>
          <w:lang w:eastAsia="en-GB"/>
        </w:rPr>
        <w:t xml:space="preserve">: </w:t>
      </w:r>
      <w:r w:rsidR="006B6011">
        <w:rPr>
          <w:rFonts w:ascii="Times New Roman" w:eastAsia="Yu Mincho" w:hAnsi="Times New Roman" w:cs="Times New Roman"/>
          <w:b/>
          <w:sz w:val="22"/>
          <w:lang w:eastAsia="en-GB"/>
        </w:rPr>
        <w:t xml:space="preserve">There exists the evident latency between polling triggering and Status Report reception.  </w:t>
      </w:r>
      <w:r>
        <w:rPr>
          <w:rFonts w:ascii="Times New Roman" w:eastAsia="Yu Mincho" w:hAnsi="Times New Roman" w:cs="Times New Roman"/>
          <w:b/>
          <w:sz w:val="22"/>
          <w:lang w:eastAsia="en-GB"/>
        </w:rPr>
        <w:t xml:space="preserve"> </w:t>
      </w:r>
    </w:p>
    <w:p w14:paraId="3AAD5AB5" w14:textId="77777777"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Based on the observation, there is no need to discuss polling based enhancements. </w:t>
      </w:r>
    </w:p>
    <w:p w14:paraId="277D962A" w14:textId="1269CBA8" w:rsidR="00A51C15" w:rsidRDefault="00075D57">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F97D9F">
        <w:rPr>
          <w:rFonts w:ascii="Times New Roman" w:eastAsia="Yu Mincho" w:hAnsi="Times New Roman" w:cs="Times New Roman"/>
          <w:b/>
          <w:sz w:val="22"/>
          <w:lang w:eastAsia="en-GB"/>
        </w:rPr>
        <w:t>7</w:t>
      </w:r>
      <w:r>
        <w:rPr>
          <w:rFonts w:ascii="Times New Roman" w:eastAsia="Yu Mincho" w:hAnsi="Times New Roman" w:cs="Times New Roman"/>
          <w:b/>
          <w:sz w:val="22"/>
          <w:lang w:eastAsia="en-GB"/>
        </w:rPr>
        <w:t>: RAN2 does not specify enhanced polling</w:t>
      </w:r>
      <w:r w:rsidR="00F75BB5">
        <w:rPr>
          <w:rFonts w:ascii="Times New Roman" w:eastAsia="Yu Mincho" w:hAnsi="Times New Roman" w:cs="Times New Roman"/>
          <w:b/>
          <w:sz w:val="22"/>
          <w:lang w:eastAsia="en-GB"/>
        </w:rPr>
        <w:t>-</w:t>
      </w:r>
      <w:r>
        <w:rPr>
          <w:rFonts w:ascii="Times New Roman" w:eastAsia="Yu Mincho" w:hAnsi="Times New Roman" w:cs="Times New Roman"/>
          <w:b/>
          <w:sz w:val="22"/>
          <w:lang w:eastAsia="en-GB"/>
        </w:rPr>
        <w:t>based mechanism for the</w:t>
      </w:r>
      <w:r>
        <w:rPr>
          <w:rFonts w:ascii="Times New Roman" w:eastAsiaTheme="minorEastAsia" w:hAnsi="Times New Roman" w:cs="Times New Roman" w:hint="eastAsia"/>
          <w:b/>
          <w:sz w:val="22"/>
          <w:lang w:eastAsia="zh-CN"/>
        </w:rPr>
        <w:t xml:space="preserve"> </w:t>
      </w:r>
      <w:r>
        <w:rPr>
          <w:rFonts w:ascii="Times New Roman" w:eastAsia="Yu Mincho" w:hAnsi="Times New Roman" w:cs="Times New Roman"/>
          <w:b/>
          <w:sz w:val="22"/>
          <w:lang w:eastAsia="en-GB"/>
        </w:rPr>
        <w:t xml:space="preserve">timely RLC retransmission, as network implementation </w:t>
      </w:r>
      <w:r>
        <w:rPr>
          <w:rFonts w:ascii="Times New Roman" w:eastAsia="Yu Mincho" w:hAnsi="Times New Roman" w:cs="Times New Roman" w:hint="eastAsia"/>
          <w:b/>
          <w:sz w:val="22"/>
          <w:lang w:eastAsia="en-GB"/>
        </w:rPr>
        <w:t>can achieve the same effect</w:t>
      </w:r>
      <w:r>
        <w:rPr>
          <w:rFonts w:ascii="Times New Roman" w:eastAsia="Yu Mincho" w:hAnsi="Times New Roman" w:cs="Times New Roman"/>
          <w:b/>
          <w:sz w:val="22"/>
          <w:lang w:eastAsia="en-GB"/>
        </w:rPr>
        <w:t xml:space="preserve">. </w:t>
      </w:r>
    </w:p>
    <w:p w14:paraId="17F69CE1" w14:textId="11F8352B"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As discussed above, the RLC retransmission latency can be reduced by configuring an appropriate value for the parameters relevant to the Status Report triggering. However, the Status Report based retransmission is not one hundred percent reliable, and the Tx RLC entity cannot retransmit the RLC SDU (segment) until the Status Report is received, even if it has the limited remaining time. For example, the Status Report that has been sent may experience numerous HARQ retransmissions before it is received. Moreover, the RLC SDU </w:t>
      </w:r>
      <w:r>
        <w:rPr>
          <w:rFonts w:ascii="Times New Roman" w:eastAsia="等线" w:hAnsi="Times New Roman" w:cs="Times New Roman" w:hint="eastAsia"/>
          <w:sz w:val="22"/>
          <w:lang w:eastAsia="zh-CN"/>
        </w:rPr>
        <w:t>(</w:t>
      </w:r>
      <w:r>
        <w:rPr>
          <w:rFonts w:ascii="Times New Roman" w:eastAsia="等线" w:hAnsi="Times New Roman" w:cs="Times New Roman"/>
          <w:sz w:val="22"/>
          <w:lang w:eastAsia="zh-CN"/>
        </w:rPr>
        <w:t xml:space="preserve">segment) determined to be autonomously retransmitted can be sent out immediately as long as there is available resource, significantly reducing the retransmission latency. </w:t>
      </w:r>
      <w:r>
        <w:rPr>
          <w:rFonts w:ascii="Times New Roman" w:eastAsia="等线" w:hAnsi="Times New Roman" w:cs="Times New Roman" w:hint="eastAsia"/>
          <w:sz w:val="22"/>
          <w:lang w:eastAsia="zh-CN"/>
        </w:rPr>
        <w:t>A</w:t>
      </w:r>
      <w:r>
        <w:rPr>
          <w:rFonts w:ascii="Times New Roman" w:eastAsia="等线" w:hAnsi="Times New Roman" w:cs="Times New Roman"/>
          <w:sz w:val="22"/>
          <w:lang w:eastAsia="zh-CN"/>
        </w:rPr>
        <w:t xml:space="preserve">s for the concern on the potential capacity degradation, we believe that the appropriate configuration of the parameter values related to the Status Report can avoid majority of resource waste, where only few RLC SDUs (segment) demand for autonomous retransmission, which enables </w:t>
      </w:r>
      <w:r>
        <w:rPr>
          <w:rFonts w:ascii="Times New Roman" w:eastAsia="等线" w:hAnsi="Times New Roman" w:cs="Times New Roman"/>
          <w:b/>
          <w:sz w:val="22"/>
          <w:lang w:eastAsia="zh-CN"/>
        </w:rPr>
        <w:t>Alt1</w:t>
      </w:r>
      <w:r>
        <w:rPr>
          <w:rFonts w:ascii="Times New Roman" w:eastAsia="等线" w:hAnsi="Times New Roman" w:cs="Times New Roman"/>
          <w:sz w:val="22"/>
          <w:lang w:eastAsia="zh-CN"/>
        </w:rPr>
        <w:t xml:space="preserve"> to be a complementary solution to achieve the timely RLC retransmission. Additionally, the capacity loss can be further reduced by considering the time point of last (re</w:t>
      </w:r>
      <w:r>
        <w:rPr>
          <w:rFonts w:ascii="Times New Roman" w:eastAsia="等线" w:hAnsi="Times New Roman" w:cs="Times New Roman" w:hint="eastAsia"/>
          <w:sz w:val="22"/>
          <w:lang w:eastAsia="zh-CN"/>
        </w:rPr>
        <w:t>)</w:t>
      </w:r>
      <w:r>
        <w:rPr>
          <w:rFonts w:ascii="Times New Roman" w:eastAsia="等线" w:hAnsi="Times New Roman" w:cs="Times New Roman"/>
          <w:sz w:val="22"/>
          <w:lang w:eastAsia="zh-CN"/>
        </w:rPr>
        <w:t xml:space="preserve">transmission of </w:t>
      </w:r>
      <w:r w:rsidR="007376B1">
        <w:rPr>
          <w:rFonts w:ascii="Times New Roman" w:eastAsia="等线" w:hAnsi="Times New Roman" w:cs="Times New Roman"/>
          <w:sz w:val="22"/>
          <w:lang w:eastAsia="zh-CN"/>
        </w:rPr>
        <w:t xml:space="preserve">the </w:t>
      </w:r>
      <w:r>
        <w:rPr>
          <w:rFonts w:ascii="Times New Roman" w:eastAsia="等线" w:hAnsi="Times New Roman" w:cs="Times New Roman"/>
          <w:sz w:val="22"/>
          <w:lang w:eastAsia="zh-CN"/>
        </w:rPr>
        <w:t>RLC SDU (segment), as illustrated in Figure 3 (b), allowing the RLC SDU to experience a complete HARQ procedure.</w:t>
      </w:r>
      <w:r w:rsidR="00CF259F">
        <w:rPr>
          <w:rFonts w:ascii="Times New Roman" w:eastAsia="等线" w:hAnsi="Times New Roman" w:cs="Times New Roman"/>
          <w:sz w:val="22"/>
          <w:lang w:eastAsia="zh-CN"/>
        </w:rPr>
        <w:t xml:space="preserve"> In such scenario, a timer can be introduced and started once an RLC SDU (segment) is transmitted. The autonomous retransmission can be triggered upon the expiry of the timer and the remaining time of the RLC SDU, which avoids the potential redundant retransmission between the HARQ and ARQ.</w:t>
      </w:r>
      <w:r w:rsidR="007376B1">
        <w:rPr>
          <w:rFonts w:ascii="Times New Roman" w:eastAsia="等线" w:hAnsi="Times New Roman" w:cs="Times New Roman"/>
          <w:sz w:val="22"/>
          <w:lang w:eastAsia="zh-CN"/>
        </w:rPr>
        <w:t xml:space="preserve"> </w:t>
      </w:r>
    </w:p>
    <w:p w14:paraId="7D0DD762" w14:textId="689D39AD" w:rsidR="003F6C21" w:rsidRDefault="003F6C21" w:rsidP="003F6C21">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3: The capacity loss imposed by the autonomous retransmission can be </w:t>
      </w:r>
      <w:r w:rsidR="00E505F9">
        <w:rPr>
          <w:rFonts w:ascii="Times New Roman" w:eastAsia="Yu Mincho" w:hAnsi="Times New Roman" w:cs="Times New Roman"/>
          <w:b/>
          <w:sz w:val="22"/>
          <w:lang w:eastAsia="en-GB"/>
        </w:rPr>
        <w:t>mitigated</w:t>
      </w:r>
      <w:r>
        <w:rPr>
          <w:rFonts w:ascii="Times New Roman" w:eastAsia="Yu Mincho" w:hAnsi="Times New Roman" w:cs="Times New Roman"/>
          <w:b/>
          <w:sz w:val="22"/>
          <w:lang w:eastAsia="en-GB"/>
        </w:rPr>
        <w:t xml:space="preserve"> i</w:t>
      </w:r>
      <w:r w:rsidR="00126ABF">
        <w:rPr>
          <w:rFonts w:ascii="Times New Roman" w:eastAsia="Yu Mincho" w:hAnsi="Times New Roman" w:cs="Times New Roman"/>
          <w:b/>
          <w:sz w:val="22"/>
          <w:lang w:eastAsia="en-GB"/>
        </w:rPr>
        <w:t xml:space="preserve">f it is performed after </w:t>
      </w:r>
      <w:r w:rsidR="002A006D">
        <w:rPr>
          <w:rFonts w:ascii="Times New Roman" w:eastAsia="Yu Mincho" w:hAnsi="Times New Roman" w:cs="Times New Roman"/>
          <w:b/>
          <w:sz w:val="22"/>
          <w:lang w:eastAsia="en-GB"/>
        </w:rPr>
        <w:t xml:space="preserve">its complete </w:t>
      </w:r>
      <w:r w:rsidR="00126ABF">
        <w:rPr>
          <w:rFonts w:ascii="Times New Roman" w:eastAsia="Yu Mincho" w:hAnsi="Times New Roman" w:cs="Times New Roman"/>
          <w:b/>
          <w:sz w:val="22"/>
          <w:lang w:eastAsia="en-GB"/>
        </w:rPr>
        <w:t>HARQ procedure is</w:t>
      </w:r>
      <w:r w:rsidR="002A006D">
        <w:rPr>
          <w:rFonts w:ascii="Times New Roman" w:eastAsia="Yu Mincho" w:hAnsi="Times New Roman" w:cs="Times New Roman"/>
          <w:b/>
          <w:sz w:val="22"/>
          <w:lang w:eastAsia="en-GB"/>
        </w:rPr>
        <w:t xml:space="preserve"> experienced</w:t>
      </w:r>
      <w:r>
        <w:rPr>
          <w:rFonts w:ascii="Times New Roman" w:eastAsia="Yu Mincho" w:hAnsi="Times New Roman" w:cs="Times New Roman"/>
          <w:b/>
          <w:sz w:val="22"/>
          <w:lang w:eastAsia="en-GB"/>
        </w:rPr>
        <w:t xml:space="preserve">. </w:t>
      </w:r>
    </w:p>
    <w:p w14:paraId="72BAA379" w14:textId="482E009C" w:rsidR="00AF5D0D" w:rsidRDefault="00AF5D0D" w:rsidP="00A93A8A">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Alternatively, the channel quality, e.g. RSRP, based autonomous retransmission triggering </w:t>
      </w:r>
      <w:r w:rsidR="007973EA">
        <w:rPr>
          <w:rFonts w:ascii="Times New Roman" w:eastAsia="等线" w:hAnsi="Times New Roman" w:cs="Times New Roman"/>
          <w:sz w:val="22"/>
          <w:lang w:eastAsia="zh-CN"/>
        </w:rPr>
        <w:t xml:space="preserve">is </w:t>
      </w:r>
      <w:r>
        <w:rPr>
          <w:rFonts w:ascii="Times New Roman" w:eastAsia="等线" w:hAnsi="Times New Roman" w:cs="Times New Roman"/>
          <w:sz w:val="22"/>
          <w:lang w:eastAsia="zh-CN"/>
        </w:rPr>
        <w:t>beneficial to reduce the capacity loss, where the RLC SDU (segment) can be retransmitted when the channel quality is deteriorated, to ensure the transmission reliability of the associated RLC SDU.</w:t>
      </w:r>
    </w:p>
    <w:p w14:paraId="6730F233" w14:textId="7728343E" w:rsidR="00BE6305" w:rsidRPr="00BE6305" w:rsidRDefault="00BE6305" w:rsidP="00BE6305">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4: The capacity loss imposed by the autonomous retransmission can be mitigated if </w:t>
      </w:r>
      <w:r w:rsidR="004D6050">
        <w:rPr>
          <w:rFonts w:ascii="Times New Roman" w:eastAsia="Yu Mincho" w:hAnsi="Times New Roman" w:cs="Times New Roman"/>
          <w:b/>
          <w:sz w:val="22"/>
          <w:lang w:eastAsia="en-GB"/>
        </w:rPr>
        <w:t xml:space="preserve">there is </w:t>
      </w:r>
      <w:r w:rsidR="00986AE8">
        <w:rPr>
          <w:rFonts w:ascii="Times New Roman" w:eastAsia="Yu Mincho" w:hAnsi="Times New Roman" w:cs="Times New Roman"/>
          <w:b/>
          <w:sz w:val="22"/>
          <w:lang w:eastAsia="en-GB"/>
        </w:rPr>
        <w:t>degradation</w:t>
      </w:r>
      <w:r w:rsidR="007C11B8">
        <w:rPr>
          <w:rFonts w:ascii="Times New Roman" w:eastAsia="Yu Mincho" w:hAnsi="Times New Roman" w:cs="Times New Roman"/>
          <w:b/>
          <w:sz w:val="22"/>
          <w:lang w:eastAsia="en-GB"/>
        </w:rPr>
        <w:t xml:space="preserve"> in channel quality</w:t>
      </w:r>
      <w:r>
        <w:rPr>
          <w:rFonts w:ascii="Times New Roman" w:eastAsia="Yu Mincho" w:hAnsi="Times New Roman" w:cs="Times New Roman"/>
          <w:b/>
          <w:sz w:val="22"/>
          <w:lang w:eastAsia="en-GB"/>
        </w:rPr>
        <w:t xml:space="preserve">. </w:t>
      </w:r>
    </w:p>
    <w:p w14:paraId="6AED327C" w14:textId="323FF3D2" w:rsidR="00A51C15" w:rsidRDefault="00075D57">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lastRenderedPageBreak/>
        <w:t xml:space="preserve">Proposal </w:t>
      </w:r>
      <w:r w:rsidR="00D43827">
        <w:rPr>
          <w:rFonts w:ascii="Times New Roman" w:eastAsia="Yu Mincho" w:hAnsi="Times New Roman" w:cs="Times New Roman"/>
          <w:b/>
          <w:sz w:val="22"/>
          <w:lang w:eastAsia="en-GB"/>
        </w:rPr>
        <w:t>8</w:t>
      </w:r>
      <w:r>
        <w:rPr>
          <w:rFonts w:ascii="Times New Roman" w:eastAsia="Yu Mincho" w:hAnsi="Times New Roman" w:cs="Times New Roman"/>
          <w:b/>
          <w:sz w:val="22"/>
          <w:lang w:eastAsia="en-GB"/>
        </w:rPr>
        <w:t>:</w:t>
      </w:r>
      <w:r>
        <w:rPr>
          <w:rFonts w:ascii="Times New Roman" w:eastAsia="Yu Mincho" w:hAnsi="Times New Roman" w:cs="Times New Roman"/>
          <w:b/>
          <w:sz w:val="22"/>
          <w:lang w:eastAsia="en-GB"/>
        </w:rPr>
        <w:tab/>
        <w:t>RAN2 works on the autonomous RLC retransmission</w:t>
      </w:r>
      <w:r w:rsidR="00B74F30">
        <w:rPr>
          <w:rFonts w:ascii="Times New Roman" w:eastAsia="Yu Mincho" w:hAnsi="Times New Roman" w:cs="Times New Roman"/>
          <w:b/>
          <w:sz w:val="22"/>
          <w:lang w:eastAsia="en-GB"/>
        </w:rPr>
        <w:t xml:space="preserve">, where the capacity loss can be mitigated by </w:t>
      </w:r>
      <w:r w:rsidR="00DA0EE8">
        <w:rPr>
          <w:rFonts w:ascii="Times New Roman" w:eastAsia="Yu Mincho" w:hAnsi="Times New Roman" w:cs="Times New Roman"/>
          <w:b/>
          <w:sz w:val="22"/>
          <w:lang w:eastAsia="en-GB"/>
        </w:rPr>
        <w:t xml:space="preserve">introducing </w:t>
      </w:r>
      <w:r w:rsidR="00DA54B7">
        <w:rPr>
          <w:rFonts w:ascii="Times New Roman" w:eastAsia="Yu Mincho" w:hAnsi="Times New Roman" w:cs="Times New Roman"/>
          <w:b/>
          <w:sz w:val="22"/>
          <w:lang w:eastAsia="en-GB"/>
        </w:rPr>
        <w:t xml:space="preserve">a </w:t>
      </w:r>
      <w:r w:rsidR="00DA0EE8">
        <w:rPr>
          <w:rFonts w:ascii="Times New Roman" w:eastAsia="Yu Mincho" w:hAnsi="Times New Roman" w:cs="Times New Roman"/>
          <w:b/>
          <w:sz w:val="22"/>
          <w:lang w:eastAsia="en-GB"/>
        </w:rPr>
        <w:t>transmission gap</w:t>
      </w:r>
      <w:r w:rsidR="00B74F30">
        <w:rPr>
          <w:rFonts w:ascii="Times New Roman" w:eastAsia="Yu Mincho" w:hAnsi="Times New Roman" w:cs="Times New Roman"/>
          <w:b/>
          <w:sz w:val="22"/>
          <w:lang w:eastAsia="en-GB"/>
        </w:rPr>
        <w:t xml:space="preserve"> or</w:t>
      </w:r>
      <w:r w:rsidR="00DA0EE8">
        <w:rPr>
          <w:rFonts w:ascii="Times New Roman" w:eastAsia="Yu Mincho" w:hAnsi="Times New Roman" w:cs="Times New Roman"/>
          <w:b/>
          <w:sz w:val="22"/>
          <w:lang w:eastAsia="en-GB"/>
        </w:rPr>
        <w:t xml:space="preserve"> </w:t>
      </w:r>
      <w:r w:rsidR="001D0935">
        <w:rPr>
          <w:rFonts w:ascii="Times New Roman" w:eastAsia="Yu Mincho" w:hAnsi="Times New Roman" w:cs="Times New Roman"/>
          <w:b/>
          <w:sz w:val="22"/>
          <w:lang w:eastAsia="en-GB"/>
        </w:rPr>
        <w:t>considering</w:t>
      </w:r>
      <w:r w:rsidR="00DA0EE8">
        <w:rPr>
          <w:rFonts w:ascii="Times New Roman" w:eastAsia="Yu Mincho" w:hAnsi="Times New Roman" w:cs="Times New Roman"/>
          <w:b/>
          <w:sz w:val="22"/>
          <w:lang w:eastAsia="en-GB"/>
        </w:rPr>
        <w:t xml:space="preserve"> the</w:t>
      </w:r>
      <w:r w:rsidR="00B74F30">
        <w:rPr>
          <w:rFonts w:ascii="Times New Roman" w:eastAsia="Yu Mincho" w:hAnsi="Times New Roman" w:cs="Times New Roman"/>
          <w:b/>
          <w:sz w:val="22"/>
          <w:lang w:eastAsia="en-GB"/>
        </w:rPr>
        <w:t xml:space="preserve"> channel quality</w:t>
      </w:r>
      <w:r>
        <w:rPr>
          <w:rFonts w:ascii="Times New Roman" w:eastAsia="Yu Mincho" w:hAnsi="Times New Roman" w:cs="Times New Roman"/>
          <w:b/>
          <w:sz w:val="22"/>
          <w:lang w:eastAsia="en-GB"/>
        </w:rPr>
        <w:t>.</w:t>
      </w:r>
    </w:p>
    <w:p w14:paraId="28B6BB94" w14:textId="77777777" w:rsidR="00A51C15" w:rsidRDefault="00075D57">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r>
        <w:rPr>
          <w:rFonts w:ascii="Arial" w:hAnsi="Arial" w:cs="Times New Roman"/>
          <w:sz w:val="36"/>
          <w:szCs w:val="36"/>
          <w:lang w:eastAsia="zh-CN"/>
        </w:rPr>
        <w:t>4. Discussion on SA2 LS on AL-FEC awareness</w:t>
      </w:r>
    </w:p>
    <w:p w14:paraId="0546F26A" w14:textId="02178527"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SA2 has investigated on AL-FEC awareness during the previous meetings. In S2-2410999 [4], SA2 introduced the latest progress and further ask RAN2 to provide some feedback on the feasibility and applicability for DL discard based on the FEC</w:t>
      </w:r>
      <w:r>
        <w:rPr>
          <w:rFonts w:ascii="Times New Roman" w:eastAsia="等线" w:hAnsi="Times New Roman" w:cs="Times New Roman" w:hint="eastAsia"/>
          <w:sz w:val="22"/>
          <w:lang w:eastAsia="zh-CN"/>
        </w:rPr>
        <w:t xml:space="preserve"> </w:t>
      </w:r>
      <w:r>
        <w:rPr>
          <w:rFonts w:ascii="Times New Roman" w:eastAsia="等线" w:hAnsi="Times New Roman" w:cs="Times New Roman"/>
          <w:sz w:val="22"/>
          <w:lang w:eastAsia="zh-CN"/>
        </w:rPr>
        <w:t>content ratio.</w:t>
      </w:r>
    </w:p>
    <w:p w14:paraId="580B5C6A" w14:textId="02D75384" w:rsidR="001404B1" w:rsidRDefault="001404B1" w:rsidP="001404B1">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A</w:t>
      </w:r>
      <w:r>
        <w:rPr>
          <w:rFonts w:ascii="Times New Roman" w:eastAsia="等线" w:hAnsi="Times New Roman" w:cs="Times New Roman"/>
          <w:sz w:val="22"/>
          <w:lang w:eastAsia="zh-CN"/>
        </w:rPr>
        <w:t>s introduced in S2-2410999, the potential RAN impacts for AL-FEC is that, the SMF can provide the content ratio to NG-RAN when establishing/modifying a DL QoS flow, which is defined as the minimum ratio of PDUs of a PDU Set in order for the UE to recover the PDU set content. NG-RAN may use the content ratio information for DL discarding in case of congestion. The SA2 agreements and principles for AL-FEC awareness are excerpted below.</w:t>
      </w:r>
    </w:p>
    <w:tbl>
      <w:tblPr>
        <w:tblStyle w:val="af7"/>
        <w:tblW w:w="0" w:type="auto"/>
        <w:tblLook w:val="04A0" w:firstRow="1" w:lastRow="0" w:firstColumn="1" w:lastColumn="0" w:noHBand="0" w:noVBand="1"/>
      </w:tblPr>
      <w:tblGrid>
        <w:gridCol w:w="9629"/>
      </w:tblGrid>
      <w:tr w:rsidR="00A51C15" w14:paraId="20F0B62E" w14:textId="77777777">
        <w:tc>
          <w:tcPr>
            <w:tcW w:w="9629" w:type="dxa"/>
          </w:tcPr>
          <w:p w14:paraId="43DA71B2" w14:textId="77777777" w:rsidR="00A51C15" w:rsidRDefault="00075D57">
            <w:pPr>
              <w:spacing w:after="0"/>
              <w:rPr>
                <w:rFonts w:ascii="Times New Roman" w:hAnsi="Times New Roman" w:cs="Times New Roman"/>
                <w:sz w:val="22"/>
                <w:szCs w:val="22"/>
              </w:rPr>
            </w:pPr>
            <w:r>
              <w:rPr>
                <w:rFonts w:ascii="Times New Roman" w:hAnsi="Times New Roman" w:cs="Times New Roman"/>
                <w:sz w:val="22"/>
                <w:szCs w:val="22"/>
              </w:rPr>
              <w:t>Normative work for AL-FEC awareness at NG-RAN will be based on the following principles:</w:t>
            </w:r>
          </w:p>
          <w:p w14:paraId="2E489946" w14:textId="77777777" w:rsidR="00A51C15" w:rsidRDefault="00075D57">
            <w:pPr>
              <w:spacing w:after="0"/>
              <w:ind w:left="567" w:hanging="567"/>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When requesting or updating QoS for a DL flow, an AF may provide to PCF/NEF - together with PDU Set QoS parameters - the content ratio for the flow. An AF may provide either PSIHI or content ratio for a flow.</w:t>
            </w:r>
          </w:p>
          <w:p w14:paraId="322CE394" w14:textId="77777777" w:rsidR="00A51C15" w:rsidRDefault="00075D57">
            <w:pPr>
              <w:spacing w:after="0"/>
              <w:ind w:left="567" w:hanging="567"/>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If a PCF receives the content ratio from an AF, then the PCF may include the content ratio in PCC rules that it provides to the SMF.</w:t>
            </w:r>
          </w:p>
          <w:p w14:paraId="7F2373BD" w14:textId="77777777" w:rsidR="00A51C15" w:rsidRDefault="00075D57">
            <w:pPr>
              <w:spacing w:after="0"/>
              <w:ind w:left="567" w:hanging="567"/>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The SMF provides content ratio to NG-RAN when establishing/modifying a QoS flow.</w:t>
            </w:r>
          </w:p>
          <w:p w14:paraId="0E1C04BC" w14:textId="77777777" w:rsidR="00A51C15" w:rsidRDefault="00075D57">
            <w:pPr>
              <w:spacing w:after="0"/>
              <w:ind w:left="567" w:hanging="567"/>
              <w:jc w:val="both"/>
              <w:rPr>
                <w:rFonts w:ascii="Times New Roman" w:hAnsi="Times New Roman" w:cs="Times New Roman"/>
                <w:b/>
                <w:bCs/>
                <w:sz w:val="22"/>
                <w:szCs w:val="22"/>
              </w:rPr>
            </w:pPr>
            <w:r>
              <w:rPr>
                <w:rFonts w:ascii="Times New Roman" w:hAnsi="Times New Roman" w:cs="Times New Roman"/>
                <w:b/>
                <w:bCs/>
                <w:sz w:val="22"/>
                <w:szCs w:val="22"/>
              </w:rPr>
              <w:t>-</w:t>
            </w:r>
            <w:r>
              <w:rPr>
                <w:rFonts w:ascii="Times New Roman" w:hAnsi="Times New Roman" w:cs="Times New Roman"/>
                <w:b/>
                <w:bCs/>
                <w:sz w:val="22"/>
                <w:szCs w:val="22"/>
              </w:rPr>
              <w:tab/>
              <w:t>If NG-RAN supports PDU Set content ratio awareness and has received content ratio information for a QoS flow, then NG-RAN may consider content ratio information as follows:</w:t>
            </w:r>
          </w:p>
          <w:p w14:paraId="63EE6980" w14:textId="77777777" w:rsidR="00A51C15" w:rsidRDefault="00075D57">
            <w:pPr>
              <w:overflowPunct w:val="0"/>
              <w:autoSpaceDE w:val="0"/>
              <w:autoSpaceDN w:val="0"/>
              <w:adjustRightInd w:val="0"/>
              <w:ind w:left="851" w:hanging="284"/>
              <w:textAlignment w:val="baseline"/>
              <w:rPr>
                <w:rFonts w:ascii="Times New Roman" w:eastAsia="Times New Roman" w:hAnsi="Times New Roman" w:cs="Times New Roman"/>
                <w:sz w:val="22"/>
                <w:szCs w:val="22"/>
                <w:lang w:eastAsia="en-GB"/>
              </w:rPr>
            </w:pPr>
            <w:r>
              <w:rPr>
                <w:rFonts w:ascii="Times New Roman" w:eastAsia="Times New Roman" w:hAnsi="Times New Roman" w:cs="Times New Roman"/>
                <w:sz w:val="22"/>
                <w:szCs w:val="22"/>
                <w:lang w:eastAsia="en-GB"/>
              </w:rPr>
              <w:t>-</w:t>
            </w:r>
            <w:r>
              <w:rPr>
                <w:rFonts w:ascii="Times New Roman" w:eastAsia="Times New Roman" w:hAnsi="Times New Roman" w:cs="Times New Roman"/>
                <w:b/>
                <w:bCs/>
                <w:sz w:val="22"/>
                <w:szCs w:val="22"/>
                <w:lang w:eastAsia="en-GB"/>
              </w:rPr>
              <w:tab/>
              <w:t>If NG-RAN needs to discard PDUs of the QoS flow during congestion, then NG-RAN may use the content ratio information for discarding.</w:t>
            </w:r>
          </w:p>
          <w:p w14:paraId="4C523F19" w14:textId="77777777" w:rsidR="00A51C15" w:rsidRDefault="00075D57">
            <w:pPr>
              <w:keepLines/>
              <w:ind w:left="1135" w:hanging="851"/>
              <w:rPr>
                <w:rFonts w:ascii="Times New Roman" w:eastAsia="等线" w:hAnsi="Times New Roman" w:cs="Times New Roman"/>
                <w:b/>
                <w:bCs/>
                <w:sz w:val="22"/>
                <w:szCs w:val="22"/>
              </w:rPr>
            </w:pPr>
            <w:r>
              <w:rPr>
                <w:rFonts w:ascii="Times New Roman" w:eastAsia="等线" w:hAnsi="Times New Roman" w:cs="Times New Roman"/>
                <w:b/>
                <w:bCs/>
                <w:sz w:val="22"/>
                <w:szCs w:val="22"/>
              </w:rPr>
              <w:t>NOTE 1:</w:t>
            </w:r>
            <w:r>
              <w:rPr>
                <w:rFonts w:ascii="Times New Roman" w:eastAsia="等线" w:hAnsi="Times New Roman" w:cs="Times New Roman"/>
                <w:b/>
                <w:bCs/>
                <w:sz w:val="22"/>
                <w:szCs w:val="22"/>
              </w:rPr>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0A4B75A1" w14:textId="77777777" w:rsidR="00A51C15" w:rsidRDefault="00075D57">
            <w:pPr>
              <w:keepLines/>
              <w:ind w:left="1135" w:hanging="851"/>
              <w:rPr>
                <w:rFonts w:ascii="Times New Roman" w:eastAsia="等线" w:hAnsi="Times New Roman" w:cs="Times New Roman"/>
                <w:b/>
                <w:bCs/>
                <w:sz w:val="22"/>
                <w:szCs w:val="22"/>
              </w:rPr>
            </w:pPr>
            <w:r>
              <w:rPr>
                <w:rFonts w:ascii="Times New Roman" w:eastAsia="等线" w:hAnsi="Times New Roman" w:cs="Times New Roman"/>
                <w:b/>
                <w:bCs/>
                <w:sz w:val="22"/>
                <w:szCs w:val="22"/>
              </w:rPr>
              <w:t>NOTE 2:</w:t>
            </w:r>
            <w:r>
              <w:rPr>
                <w:rFonts w:ascii="Times New Roman" w:eastAsia="等线" w:hAnsi="Times New Roman" w:cs="Times New Roman"/>
                <w:b/>
                <w:bCs/>
                <w:sz w:val="22"/>
                <w:szCs w:val="22"/>
              </w:rPr>
              <w:tab/>
              <w:t>RAN can, e.g. primarily discard obsolete AL-FEC PDUs of each PDU Set.</w:t>
            </w:r>
          </w:p>
          <w:p w14:paraId="0BEC6946" w14:textId="77777777" w:rsidR="00A51C15" w:rsidRDefault="00075D57">
            <w:pPr>
              <w:keepLines/>
              <w:ind w:left="1135" w:hanging="851"/>
              <w:rPr>
                <w:rFonts w:ascii="Times New Roman" w:eastAsia="等线" w:hAnsi="Times New Roman" w:cs="Times New Roman"/>
                <w:b/>
                <w:bCs/>
                <w:sz w:val="22"/>
                <w:szCs w:val="22"/>
              </w:rPr>
            </w:pPr>
            <w:r>
              <w:rPr>
                <w:rFonts w:ascii="Times New Roman" w:eastAsia="等线" w:hAnsi="Times New Roman" w:cs="Times New Roman"/>
                <w:b/>
                <w:bCs/>
                <w:sz w:val="22"/>
                <w:szCs w:val="22"/>
              </w:rPr>
              <w:t>NOTE 3:</w:t>
            </w:r>
            <w:r>
              <w:rPr>
                <w:rFonts w:ascii="Times New Roman" w:eastAsia="等线" w:hAnsi="Times New Roman" w:cs="Times New Roman"/>
                <w:b/>
                <w:bCs/>
                <w:sz w:val="22"/>
                <w:szCs w:val="22"/>
              </w:rPr>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078F565C" w14:textId="77777777"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szCs w:val="22"/>
                <w:lang w:eastAsia="zh-CN"/>
              </w:rPr>
            </w:pPr>
            <w:r>
              <w:rPr>
                <w:rFonts w:ascii="Times New Roman" w:hAnsi="Times New Roman" w:cs="Times New Roman"/>
                <w:sz w:val="22"/>
                <w:szCs w:val="22"/>
              </w:rPr>
              <w:t>NOTE 4:</w:t>
            </w:r>
            <w:r>
              <w:rPr>
                <w:rFonts w:ascii="Times New Roman" w:hAnsi="Times New Roman" w:cs="Times New Roman"/>
                <w:sz w:val="22"/>
                <w:szCs w:val="22"/>
              </w:rPr>
              <w:tab/>
              <w:t>Since there is no difference how many PDUs will be discarded, there are no impacts to existing congestion control algorithms.</w:t>
            </w:r>
          </w:p>
        </w:tc>
      </w:tr>
    </w:tbl>
    <w:p w14:paraId="4D89C360" w14:textId="77777777"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B</w:t>
      </w:r>
      <w:r>
        <w:rPr>
          <w:rFonts w:ascii="Times New Roman" w:eastAsia="等线" w:hAnsi="Times New Roman" w:cs="Times New Roman"/>
          <w:sz w:val="22"/>
          <w:lang w:eastAsia="zh-CN"/>
        </w:rPr>
        <w:t>ased on the principles, SA2 asks RAN2 to answer the following two questions:</w:t>
      </w:r>
    </w:p>
    <w:tbl>
      <w:tblPr>
        <w:tblStyle w:val="af7"/>
        <w:tblW w:w="0" w:type="auto"/>
        <w:tblLook w:val="04A0" w:firstRow="1" w:lastRow="0" w:firstColumn="1" w:lastColumn="0" w:noHBand="0" w:noVBand="1"/>
      </w:tblPr>
      <w:tblGrid>
        <w:gridCol w:w="9629"/>
      </w:tblGrid>
      <w:tr w:rsidR="00A51C15" w14:paraId="49ECD508" w14:textId="77777777">
        <w:tc>
          <w:tcPr>
            <w:tcW w:w="9629" w:type="dxa"/>
          </w:tcPr>
          <w:p w14:paraId="39190A59" w14:textId="77777777" w:rsidR="00A51C15" w:rsidRDefault="00075D57">
            <w:pPr>
              <w:spacing w:after="0"/>
              <w:ind w:left="54"/>
              <w:rPr>
                <w:rFonts w:ascii="Arial" w:hAnsi="Arial" w:cs="Arial"/>
                <w:sz w:val="22"/>
                <w:szCs w:val="22"/>
              </w:rPr>
            </w:pPr>
            <w:r>
              <w:rPr>
                <w:rFonts w:ascii="Arial" w:hAnsi="Arial" w:cs="Arial"/>
                <w:sz w:val="22"/>
                <w:szCs w:val="22"/>
              </w:rPr>
              <w:t>Related to this agreement, SA2 would like to ask the following questions:</w:t>
            </w:r>
          </w:p>
          <w:p w14:paraId="10AED552" w14:textId="77777777" w:rsidR="00A51C15" w:rsidRDefault="00A51C15">
            <w:pPr>
              <w:spacing w:after="0"/>
              <w:ind w:left="54"/>
              <w:rPr>
                <w:rFonts w:ascii="Arial" w:hAnsi="Arial" w:cs="Arial"/>
                <w:sz w:val="22"/>
                <w:szCs w:val="22"/>
              </w:rPr>
            </w:pPr>
          </w:p>
          <w:p w14:paraId="1E3A6E3A" w14:textId="77777777" w:rsidR="00A51C15" w:rsidRDefault="00075D57">
            <w:pPr>
              <w:spacing w:after="0"/>
              <w:ind w:left="54"/>
              <w:rPr>
                <w:rFonts w:ascii="Arial" w:hAnsi="Arial" w:cs="Arial"/>
                <w:sz w:val="22"/>
                <w:szCs w:val="22"/>
              </w:rPr>
            </w:pPr>
            <w:r>
              <w:rPr>
                <w:rFonts w:ascii="Arial" w:hAnsi="Arial" w:cs="Arial"/>
                <w:b/>
                <w:bCs/>
                <w:sz w:val="22"/>
                <w:szCs w:val="22"/>
              </w:rPr>
              <w:t xml:space="preserve">Question 1: </w:t>
            </w:r>
            <w:r>
              <w:rPr>
                <w:rFonts w:ascii="Arial" w:hAnsi="Arial" w:cs="Arial"/>
                <w:sz w:val="22"/>
                <w:szCs w:val="22"/>
              </w:rPr>
              <w:t xml:space="preserve">Please </w:t>
            </w:r>
            <w:r>
              <w:rPr>
                <w:rFonts w:ascii="Arial" w:hAnsi="Arial" w:cs="Arial"/>
                <w:sz w:val="22"/>
                <w:szCs w:val="22"/>
                <w:highlight w:val="yellow"/>
              </w:rPr>
              <w:t>provide feedback on feasibility of use of content ratio information for discarding of DL PDUs during congestion for RLC AM mode</w:t>
            </w:r>
            <w:r>
              <w:rPr>
                <w:rFonts w:ascii="Arial" w:hAnsi="Arial" w:cs="Arial"/>
                <w:sz w:val="22"/>
                <w:szCs w:val="22"/>
              </w:rPr>
              <w:t xml:space="preserve"> based on the above principles. Please also </w:t>
            </w:r>
            <w:r>
              <w:rPr>
                <w:rFonts w:ascii="Arial" w:hAnsi="Arial" w:cs="Arial"/>
                <w:sz w:val="22"/>
                <w:szCs w:val="22"/>
                <w:highlight w:val="yellow"/>
              </w:rPr>
              <w:t>provide feedback on applicability of RLC AM for XR services</w:t>
            </w:r>
            <w:r>
              <w:rPr>
                <w:rFonts w:ascii="Arial" w:hAnsi="Arial" w:cs="Arial"/>
                <w:sz w:val="22"/>
                <w:szCs w:val="22"/>
              </w:rPr>
              <w:t>, also considering the RAN-level enhancements of RLC Acknowledged Mode (RLC AM) with small packet delay budget as per RP-240791.</w:t>
            </w:r>
          </w:p>
          <w:p w14:paraId="42A36CD4" w14:textId="77777777" w:rsidR="00A51C15" w:rsidRDefault="00A51C15">
            <w:pPr>
              <w:spacing w:after="0"/>
              <w:ind w:left="54"/>
              <w:rPr>
                <w:rFonts w:ascii="Arial" w:hAnsi="Arial" w:cs="Arial"/>
                <w:sz w:val="22"/>
                <w:szCs w:val="22"/>
              </w:rPr>
            </w:pPr>
          </w:p>
          <w:p w14:paraId="1292DEFB" w14:textId="77777777" w:rsidR="00A51C15" w:rsidRDefault="00075D57">
            <w:pPr>
              <w:spacing w:after="0"/>
              <w:ind w:left="54"/>
              <w:rPr>
                <w:rFonts w:ascii="Arial" w:hAnsi="Arial" w:cs="Arial"/>
                <w:sz w:val="22"/>
                <w:szCs w:val="22"/>
                <w:lang w:val="en-US"/>
              </w:rPr>
            </w:pPr>
            <w:r>
              <w:rPr>
                <w:rFonts w:ascii="Arial" w:hAnsi="Arial" w:cs="Arial"/>
                <w:sz w:val="22"/>
                <w:szCs w:val="22"/>
              </w:rPr>
              <w:t xml:space="preserve">With respect to RLC UM, RAN indicated in </w:t>
            </w:r>
            <w:r>
              <w:rPr>
                <w:rFonts w:ascii="Arial" w:hAnsi="Arial" w:cs="Arial"/>
                <w:sz w:val="22"/>
                <w:szCs w:val="22"/>
                <w:lang w:val="en-US"/>
              </w:rPr>
              <w:t>R2-2405781 that "RAN2 does not think it is possible for NG-RAN to determine reliably whether a PDU has been successfully delivered over an unacknowledged-mode data bearer." After sending the previous LS in S2-2405625, SA2 clarified the principles for potential use of content ratio information for discarding of PDUs during congestion as listed above.</w:t>
            </w:r>
          </w:p>
          <w:p w14:paraId="2780EE1F" w14:textId="77777777" w:rsidR="00A51C15" w:rsidRDefault="00A51C15">
            <w:pPr>
              <w:spacing w:after="0"/>
              <w:ind w:left="54"/>
              <w:rPr>
                <w:rFonts w:ascii="Arial" w:hAnsi="Arial" w:cs="Arial"/>
                <w:sz w:val="22"/>
                <w:szCs w:val="22"/>
                <w:lang w:val="en-US"/>
              </w:rPr>
            </w:pPr>
          </w:p>
          <w:p w14:paraId="183BD1D0" w14:textId="77777777" w:rsidR="00A51C15" w:rsidRDefault="00075D57">
            <w:pPr>
              <w:spacing w:after="0"/>
              <w:ind w:left="54"/>
              <w:rPr>
                <w:rFonts w:ascii="Times New Roman" w:eastAsia="等线" w:hAnsi="Times New Roman" w:cs="Times New Roman"/>
                <w:sz w:val="22"/>
                <w:szCs w:val="22"/>
                <w:lang w:eastAsia="zh-CN"/>
              </w:rPr>
            </w:pPr>
            <w:r>
              <w:rPr>
                <w:rFonts w:ascii="Arial" w:hAnsi="Arial" w:cs="Arial"/>
                <w:b/>
                <w:bCs/>
                <w:sz w:val="22"/>
                <w:szCs w:val="22"/>
              </w:rPr>
              <w:t>Question 2:</w:t>
            </w:r>
            <w:r>
              <w:rPr>
                <w:rFonts w:ascii="Arial" w:hAnsi="Arial" w:cs="Arial"/>
                <w:sz w:val="22"/>
                <w:szCs w:val="22"/>
              </w:rPr>
              <w:t xml:space="preserve"> Please </w:t>
            </w:r>
            <w:r>
              <w:rPr>
                <w:rFonts w:ascii="Arial" w:hAnsi="Arial" w:cs="Arial"/>
                <w:sz w:val="22"/>
                <w:szCs w:val="22"/>
                <w:highlight w:val="yellow"/>
              </w:rPr>
              <w:t>provide feedback on feasibility of use of content ratio information for discarding of DL PDUs during congestion for RLC UM</w:t>
            </w:r>
            <w:r>
              <w:rPr>
                <w:rFonts w:ascii="Arial" w:hAnsi="Arial" w:cs="Arial"/>
                <w:sz w:val="22"/>
                <w:szCs w:val="22"/>
              </w:rPr>
              <w:t xml:space="preserve"> based on the above principles.</w:t>
            </w:r>
          </w:p>
        </w:tc>
      </w:tr>
    </w:tbl>
    <w:p w14:paraId="439F1322" w14:textId="77777777" w:rsidR="004A3BD5" w:rsidRDefault="004A3BD5" w:rsidP="00107304">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p>
    <w:p w14:paraId="529425E6" w14:textId="60E2E160" w:rsidR="004A3BD5" w:rsidRPr="00716F83" w:rsidRDefault="004A3BD5" w:rsidP="00716F83">
      <w:pPr>
        <w:pStyle w:val="20"/>
        <w:numPr>
          <w:ilvl w:val="1"/>
          <w:numId w:val="43"/>
        </w:numPr>
        <w:rPr>
          <w:rFonts w:ascii="Arial" w:hAnsi="Arial" w:cs="Times New Roman"/>
          <w:sz w:val="32"/>
          <w:lang w:eastAsia="zh-CN"/>
        </w:rPr>
      </w:pPr>
      <w:r w:rsidRPr="00716F83">
        <w:rPr>
          <w:rFonts w:ascii="Arial" w:hAnsi="Arial" w:cs="Times New Roman"/>
          <w:sz w:val="32"/>
          <w:lang w:eastAsia="zh-CN"/>
        </w:rPr>
        <w:t>gNB procedure for PDU discard with FEC</w:t>
      </w:r>
    </w:p>
    <w:p w14:paraId="13C047AB" w14:textId="65D7066A" w:rsidR="00107304" w:rsidRDefault="00107304" w:rsidP="00107304">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It can be seen that q</w:t>
      </w:r>
      <w:r>
        <w:rPr>
          <w:rFonts w:ascii="Times New Roman" w:eastAsia="等线" w:hAnsi="Times New Roman" w:cs="Times New Roman" w:hint="eastAsia"/>
          <w:sz w:val="22"/>
          <w:lang w:eastAsia="zh-CN"/>
        </w:rPr>
        <w:t>uestion</w:t>
      </w:r>
      <w:r>
        <w:rPr>
          <w:rFonts w:ascii="Times New Roman" w:eastAsia="等线" w:hAnsi="Times New Roman" w:cs="Times New Roman"/>
          <w:sz w:val="22"/>
          <w:lang w:eastAsia="zh-CN"/>
        </w:rPr>
        <w:t xml:space="preserve"> 1 asks about the feasibility and applicability for RLC AM mode, while question 2 concerns RLC</w:t>
      </w:r>
      <w:r>
        <w:rPr>
          <w:rFonts w:ascii="Times New Roman" w:eastAsia="等线" w:hAnsi="Times New Roman" w:cs="Times New Roman" w:hint="eastAsia"/>
          <w:sz w:val="22"/>
          <w:lang w:eastAsia="zh-CN"/>
        </w:rPr>
        <w:t xml:space="preserve"> UM</w:t>
      </w:r>
      <w:r>
        <w:rPr>
          <w:rFonts w:ascii="Times New Roman" w:eastAsia="等线" w:hAnsi="Times New Roman" w:cs="Times New Roman"/>
          <w:sz w:val="22"/>
          <w:lang w:eastAsia="zh-CN"/>
        </w:rPr>
        <w:t xml:space="preserve"> mode. Before answering the questions, we think RAN2 should first consider the potential RAN solutions for FEC-based discard since the questions are related to the solution. From our point of view, there are two alternatives for FEC-based discard at NG-RAN</w:t>
      </w:r>
      <w:r>
        <w:rPr>
          <w:rFonts w:ascii="Times New Roman" w:eastAsia="等线" w:hAnsi="Times New Roman" w:cs="Times New Roman" w:hint="eastAsia"/>
          <w:sz w:val="22"/>
          <w:lang w:eastAsia="zh-CN"/>
        </w:rPr>
        <w:t>,</w:t>
      </w:r>
      <w:r>
        <w:rPr>
          <w:rFonts w:ascii="Times New Roman" w:eastAsia="等线" w:hAnsi="Times New Roman" w:cs="Times New Roman"/>
          <w:sz w:val="22"/>
          <w:lang w:eastAsia="zh-CN"/>
        </w:rPr>
        <w:t xml:space="preserve"> as listed below.</w:t>
      </w:r>
    </w:p>
    <w:p w14:paraId="528A1980" w14:textId="352E300D" w:rsidR="00107304" w:rsidRDefault="00107304" w:rsidP="00107304">
      <w:pPr>
        <w:pStyle w:val="af3"/>
        <w:numPr>
          <w:ilvl w:val="0"/>
          <w:numId w:val="41"/>
        </w:numPr>
        <w:overflowPunct w:val="0"/>
        <w:autoSpaceDE w:val="0"/>
        <w:autoSpaceDN w:val="0"/>
        <w:adjustRightInd w:val="0"/>
        <w:spacing w:after="180" w:line="300" w:lineRule="auto"/>
        <w:textAlignment w:val="baseline"/>
        <w:rPr>
          <w:rFonts w:ascii="Times New Roman" w:eastAsia="等线" w:hAnsi="Times New Roman" w:cs="Times New Roman"/>
          <w:b/>
          <w:sz w:val="22"/>
        </w:rPr>
      </w:pPr>
      <w:r>
        <w:rPr>
          <w:rFonts w:ascii="Times New Roman" w:eastAsia="等线" w:hAnsi="Times New Roman" w:cs="Times New Roman"/>
          <w:b/>
          <w:sz w:val="22"/>
        </w:rPr>
        <w:t xml:space="preserve">Alternative 1: The gNB discards the remaining PDUs of the PDU set after it determines that the ratio of </w:t>
      </w:r>
      <w:r w:rsidR="00134032">
        <w:rPr>
          <w:rFonts w:ascii="Times New Roman" w:eastAsia="等线" w:hAnsi="Times New Roman" w:cs="Times New Roman"/>
          <w:b/>
          <w:sz w:val="22"/>
        </w:rPr>
        <w:t>the successfully</w:t>
      </w:r>
      <w:r>
        <w:rPr>
          <w:rFonts w:ascii="Times New Roman" w:eastAsia="等线" w:hAnsi="Times New Roman" w:cs="Times New Roman"/>
          <w:b/>
          <w:sz w:val="22"/>
        </w:rPr>
        <w:t xml:space="preserve"> delivered PDUs is above the threshold.</w:t>
      </w:r>
    </w:p>
    <w:p w14:paraId="17012E0D" w14:textId="4B33EB02" w:rsidR="00107304" w:rsidRDefault="00107304" w:rsidP="00107304">
      <w:pPr>
        <w:overflowPunct w:val="0"/>
        <w:autoSpaceDE w:val="0"/>
        <w:autoSpaceDN w:val="0"/>
        <w:adjustRightInd w:val="0"/>
        <w:spacing w:line="300" w:lineRule="auto"/>
        <w:ind w:left="420"/>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The solution is developed based on the definition of the content ratio. As SA2 explained, the UE is able to reconstruct the original content when it receives the ratio of PDUs of the PDU set, which means the other PDUs of the PDU set are not needed by the application. If there are remaining PDUs waiting for transmission when the gNB finds that UE has already received enough PDUs, the gNB can discard the remaining PDUs to save the network resource.</w:t>
      </w:r>
    </w:p>
    <w:p w14:paraId="23506771" w14:textId="2745B3B1" w:rsidR="00107304" w:rsidRDefault="00107304" w:rsidP="00107304">
      <w:pPr>
        <w:pStyle w:val="af3"/>
        <w:numPr>
          <w:ilvl w:val="0"/>
          <w:numId w:val="41"/>
        </w:numPr>
        <w:overflowPunct w:val="0"/>
        <w:autoSpaceDE w:val="0"/>
        <w:autoSpaceDN w:val="0"/>
        <w:adjustRightInd w:val="0"/>
        <w:spacing w:after="180" w:line="300" w:lineRule="auto"/>
        <w:textAlignment w:val="baseline"/>
        <w:rPr>
          <w:rFonts w:ascii="Times New Roman" w:eastAsia="等线" w:hAnsi="Times New Roman" w:cs="Times New Roman"/>
          <w:b/>
          <w:sz w:val="22"/>
        </w:rPr>
      </w:pPr>
      <w:r>
        <w:rPr>
          <w:rFonts w:ascii="Times New Roman" w:eastAsia="等线" w:hAnsi="Times New Roman" w:cs="Times New Roman"/>
          <w:b/>
          <w:sz w:val="22"/>
        </w:rPr>
        <w:t>Alternative 2: The gNB discards PDUs of the PDU set according to the content ratio without confirming the successful delivery of the PDUs.</w:t>
      </w:r>
    </w:p>
    <w:p w14:paraId="5E9D0ECC" w14:textId="77777777" w:rsidR="00107304" w:rsidRDefault="00107304" w:rsidP="00107304">
      <w:pPr>
        <w:overflowPunct w:val="0"/>
        <w:autoSpaceDE w:val="0"/>
        <w:autoSpaceDN w:val="0"/>
        <w:adjustRightInd w:val="0"/>
        <w:spacing w:line="300" w:lineRule="auto"/>
        <w:ind w:left="420"/>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According to SA2’s principles, DL FEC-based discard is used during congestion, so another idea similar to R18 PSI-based discard can be considered. With the content ratio provided, the gNB is aware that there are partial PDUs redundant for the application. When the network is congested, the gNB can proactively discard the redundant PDUs to leave more resource for the transmission of the necessary PDUs (similar to discarding of low importance PDUs). Based on the congestion level, the gNB can decide to discard less or more redundant PDUs, which is aligned to the NOTE 3 listed in SA2’s principles.</w:t>
      </w:r>
    </w:p>
    <w:p w14:paraId="0E3CC8B5" w14:textId="380B5BD4" w:rsidR="00C27101" w:rsidRPr="00D67581" w:rsidRDefault="00C27101" w:rsidP="00D67581">
      <w:pPr>
        <w:overflowPunct w:val="0"/>
        <w:autoSpaceDE w:val="0"/>
        <w:autoSpaceDN w:val="0"/>
        <w:adjustRightInd w:val="0"/>
        <w:spacing w:after="80" w:line="300" w:lineRule="auto"/>
        <w:textAlignment w:val="baseline"/>
        <w:rPr>
          <w:rFonts w:ascii="Times New Roman" w:eastAsia="Yu Mincho" w:hAnsi="Times New Roman" w:cs="Times New Roman"/>
          <w:b/>
          <w:sz w:val="22"/>
          <w:lang w:eastAsia="en-GB"/>
        </w:rPr>
      </w:pPr>
      <w:r w:rsidRPr="00D67581">
        <w:rPr>
          <w:rFonts w:ascii="Times New Roman" w:eastAsia="Yu Mincho" w:hAnsi="Times New Roman" w:cs="Times New Roman" w:hint="eastAsia"/>
          <w:b/>
          <w:sz w:val="22"/>
          <w:lang w:eastAsia="en-GB"/>
        </w:rPr>
        <w:t>P</w:t>
      </w:r>
      <w:r w:rsidRPr="00D67581">
        <w:rPr>
          <w:rFonts w:ascii="Times New Roman" w:eastAsia="Yu Mincho" w:hAnsi="Times New Roman" w:cs="Times New Roman"/>
          <w:b/>
          <w:sz w:val="22"/>
          <w:lang w:eastAsia="en-GB"/>
        </w:rPr>
        <w:t xml:space="preserve">roposal </w:t>
      </w:r>
      <w:r w:rsidR="00667135">
        <w:rPr>
          <w:rFonts w:ascii="Times New Roman" w:eastAsia="Yu Mincho" w:hAnsi="Times New Roman" w:cs="Times New Roman"/>
          <w:b/>
          <w:sz w:val="22"/>
          <w:lang w:eastAsia="en-GB"/>
        </w:rPr>
        <w:t>9</w:t>
      </w:r>
      <w:r w:rsidRPr="00D67581">
        <w:rPr>
          <w:rFonts w:ascii="Times New Roman" w:eastAsia="Yu Mincho" w:hAnsi="Times New Roman" w:cs="Times New Roman"/>
          <w:b/>
          <w:sz w:val="22"/>
          <w:lang w:eastAsia="en-GB"/>
        </w:rPr>
        <w:t>: RAN2 reply to SA2 there are two potential directions to enhance DL discard at RAN based on the FEC content ratio information.</w:t>
      </w:r>
    </w:p>
    <w:p w14:paraId="460DB3C6" w14:textId="491A190A" w:rsidR="0031696D" w:rsidRDefault="0031696D" w:rsidP="0031696D">
      <w:pPr>
        <w:pStyle w:val="af3"/>
        <w:numPr>
          <w:ilvl w:val="3"/>
          <w:numId w:val="41"/>
        </w:numPr>
        <w:overflowPunct w:val="0"/>
        <w:autoSpaceDE w:val="0"/>
        <w:autoSpaceDN w:val="0"/>
        <w:adjustRightInd w:val="0"/>
        <w:spacing w:after="80" w:line="300" w:lineRule="auto"/>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Alternative 1: </w:t>
      </w:r>
      <w:r>
        <w:rPr>
          <w:rFonts w:ascii="Times New Roman" w:eastAsia="等线" w:hAnsi="Times New Roman" w:cs="Times New Roman"/>
          <w:b/>
          <w:sz w:val="22"/>
        </w:rPr>
        <w:t xml:space="preserve">The gNB discards the remaining PDUs of the PDU set after it determines that the ratio of </w:t>
      </w:r>
      <w:r w:rsidR="00134032">
        <w:rPr>
          <w:rFonts w:ascii="Times New Roman" w:eastAsia="等线" w:hAnsi="Times New Roman" w:cs="Times New Roman"/>
          <w:b/>
          <w:sz w:val="22"/>
        </w:rPr>
        <w:t>the successfully</w:t>
      </w:r>
      <w:r>
        <w:rPr>
          <w:rFonts w:ascii="Times New Roman" w:eastAsia="等线" w:hAnsi="Times New Roman" w:cs="Times New Roman"/>
          <w:b/>
          <w:sz w:val="22"/>
        </w:rPr>
        <w:t xml:space="preserve"> delivered PDUs is above the threshold</w:t>
      </w:r>
      <w:r>
        <w:rPr>
          <w:rFonts w:ascii="Times New Roman" w:eastAsia="Yu Mincho" w:hAnsi="Times New Roman" w:cs="Times New Roman"/>
          <w:b/>
          <w:sz w:val="22"/>
          <w:lang w:eastAsia="en-GB"/>
        </w:rPr>
        <w:t>.</w:t>
      </w:r>
    </w:p>
    <w:p w14:paraId="4C718EBB" w14:textId="24F57698" w:rsidR="00A51C15" w:rsidRPr="00A81374" w:rsidRDefault="0031696D" w:rsidP="003A1410">
      <w:pPr>
        <w:pStyle w:val="af3"/>
        <w:numPr>
          <w:ilvl w:val="3"/>
          <w:numId w:val="41"/>
        </w:numPr>
        <w:overflowPunct w:val="0"/>
        <w:autoSpaceDE w:val="0"/>
        <w:autoSpaceDN w:val="0"/>
        <w:adjustRightInd w:val="0"/>
        <w:spacing w:after="80" w:line="300" w:lineRule="auto"/>
        <w:textAlignment w:val="baseline"/>
        <w:rPr>
          <w:rFonts w:ascii="Times New Roman" w:eastAsia="Yu Mincho" w:hAnsi="Times New Roman" w:cs="Times New Roman"/>
          <w:b/>
          <w:sz w:val="22"/>
          <w:lang w:eastAsia="en-GB"/>
        </w:rPr>
      </w:pPr>
      <w:r w:rsidRPr="00A81374">
        <w:rPr>
          <w:rFonts w:ascii="Times New Roman" w:eastAsia="Yu Mincho" w:hAnsi="Times New Roman" w:cs="Times New Roman"/>
          <w:b/>
          <w:sz w:val="22"/>
          <w:lang w:eastAsia="en-GB"/>
        </w:rPr>
        <w:t xml:space="preserve">Alternative 2: </w:t>
      </w:r>
      <w:r w:rsidRPr="00A81374">
        <w:rPr>
          <w:rFonts w:ascii="Times New Roman" w:eastAsia="等线" w:hAnsi="Times New Roman" w:cs="Times New Roman"/>
          <w:b/>
          <w:sz w:val="22"/>
        </w:rPr>
        <w:t>The gNB discards PDUs of the PDU set according to the content ratio without confirming the successful delivery of the PDUs</w:t>
      </w:r>
      <w:r w:rsidRPr="00A81374">
        <w:rPr>
          <w:rFonts w:ascii="Times New Roman" w:eastAsia="Yu Mincho" w:hAnsi="Times New Roman" w:cs="Times New Roman"/>
          <w:b/>
          <w:sz w:val="22"/>
          <w:lang w:eastAsia="en-GB"/>
        </w:rPr>
        <w:t>.</w:t>
      </w:r>
    </w:p>
    <w:p w14:paraId="3813A3AB" w14:textId="1F8F51A2" w:rsidR="004A3BD5" w:rsidRPr="00716F83" w:rsidRDefault="004A3BD5" w:rsidP="004A3BD5">
      <w:pPr>
        <w:pStyle w:val="20"/>
        <w:numPr>
          <w:ilvl w:val="1"/>
          <w:numId w:val="43"/>
        </w:numPr>
        <w:rPr>
          <w:rFonts w:ascii="Arial" w:hAnsi="Arial" w:cs="Times New Roman"/>
          <w:sz w:val="32"/>
          <w:lang w:eastAsia="zh-CN"/>
        </w:rPr>
      </w:pPr>
      <w:r w:rsidRPr="00716F83">
        <w:rPr>
          <w:rFonts w:ascii="Arial" w:hAnsi="Arial" w:cs="Times New Roman" w:hint="eastAsia"/>
          <w:sz w:val="32"/>
          <w:lang w:eastAsia="zh-CN"/>
        </w:rPr>
        <w:t>A</w:t>
      </w:r>
      <w:r w:rsidRPr="00716F83">
        <w:rPr>
          <w:rFonts w:ascii="Arial" w:hAnsi="Arial" w:cs="Times New Roman"/>
          <w:sz w:val="32"/>
          <w:lang w:eastAsia="zh-CN"/>
        </w:rPr>
        <w:t>nalysis on the two alternatives</w:t>
      </w:r>
    </w:p>
    <w:p w14:paraId="3B7D75D9" w14:textId="5EFD5786"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C</w:t>
      </w:r>
      <w:r>
        <w:rPr>
          <w:rFonts w:ascii="Times New Roman" w:eastAsia="等线" w:hAnsi="Times New Roman" w:cs="Times New Roman"/>
          <w:sz w:val="22"/>
          <w:lang w:eastAsia="zh-CN"/>
        </w:rPr>
        <w:t>onsidering the above two directions for FEC-based discard, RAN2 may evaluate the questions asked by SA2 differently. We provide our analysis on both directions as following.</w:t>
      </w:r>
    </w:p>
    <w:p w14:paraId="11670770" w14:textId="77D37577" w:rsidR="004A3BD5" w:rsidRDefault="004A3BD5" w:rsidP="004A3BD5">
      <w:pPr>
        <w:pStyle w:val="af3"/>
        <w:numPr>
          <w:ilvl w:val="0"/>
          <w:numId w:val="41"/>
        </w:numPr>
        <w:overflowPunct w:val="0"/>
        <w:autoSpaceDE w:val="0"/>
        <w:autoSpaceDN w:val="0"/>
        <w:adjustRightInd w:val="0"/>
        <w:spacing w:after="180" w:line="300" w:lineRule="auto"/>
        <w:textAlignment w:val="baseline"/>
        <w:rPr>
          <w:rFonts w:ascii="Times New Roman" w:eastAsia="等线" w:hAnsi="Times New Roman" w:cs="Times New Roman"/>
          <w:b/>
          <w:sz w:val="22"/>
        </w:rPr>
      </w:pPr>
      <w:r>
        <w:rPr>
          <w:rFonts w:ascii="Times New Roman" w:eastAsia="等线" w:hAnsi="Times New Roman" w:cs="Times New Roman" w:hint="eastAsia"/>
          <w:b/>
          <w:sz w:val="22"/>
        </w:rPr>
        <w:lastRenderedPageBreak/>
        <w:t>A</w:t>
      </w:r>
      <w:r>
        <w:rPr>
          <w:rFonts w:ascii="Times New Roman" w:eastAsia="等线" w:hAnsi="Times New Roman" w:cs="Times New Roman"/>
          <w:b/>
          <w:sz w:val="22"/>
        </w:rPr>
        <w:t>nalysis on alternative 1</w:t>
      </w:r>
    </w:p>
    <w:p w14:paraId="3894FCF9" w14:textId="03AD70CD" w:rsidR="004A3BD5" w:rsidRDefault="004A3BD5" w:rsidP="004A3BD5">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F</w:t>
      </w:r>
      <w:r>
        <w:rPr>
          <w:rFonts w:ascii="Times New Roman" w:eastAsia="等线" w:hAnsi="Times New Roman" w:cs="Times New Roman"/>
          <w:sz w:val="22"/>
          <w:lang w:eastAsia="zh-CN"/>
        </w:rPr>
        <w:t>or alternative 1, the key point is whether and how the gNB can determine the successful delivery of enough PDUs in the PDU set. For RLC AM mode, the determination can be directly performed based on the RLC status report from the UE. When there are sufficient PDUs been acknowledged for a PDU set, the gNB can discard the remaining PDUs. For RLC</w:t>
      </w:r>
      <w:r>
        <w:rPr>
          <w:rFonts w:ascii="Times New Roman" w:eastAsia="等线" w:hAnsi="Times New Roman" w:cs="Times New Roman" w:hint="eastAsia"/>
          <w:sz w:val="22"/>
          <w:lang w:eastAsia="zh-CN"/>
        </w:rPr>
        <w:t xml:space="preserve"> </w:t>
      </w:r>
      <w:r>
        <w:rPr>
          <w:rFonts w:ascii="Times New Roman" w:eastAsia="等线" w:hAnsi="Times New Roman" w:cs="Times New Roman"/>
          <w:sz w:val="22"/>
          <w:lang w:eastAsia="zh-CN"/>
        </w:rPr>
        <w:t>UM, things are a bit more complex since there is no status report. Previously, RAN2 has agreed that gNB cannot reliably determine the whether transmission of a PDU mapped to UM DRB is successful or not. The gNB can potentially derive this information based on the HARQ feedback, but this will cause additional implementation complexity as the gNB will have to remember the mapping between the PDUs and the TBs.</w:t>
      </w:r>
    </w:p>
    <w:p w14:paraId="46B9B985" w14:textId="699F377E" w:rsidR="004A3BD5" w:rsidRDefault="004A3BD5" w:rsidP="004A3BD5">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w:t>
      </w:r>
      <w:r w:rsidR="00276398">
        <w:rPr>
          <w:rFonts w:ascii="Times New Roman" w:eastAsia="Yu Mincho" w:hAnsi="Times New Roman" w:cs="Times New Roman"/>
          <w:b/>
          <w:sz w:val="22"/>
          <w:lang w:eastAsia="en-GB"/>
        </w:rPr>
        <w:t>3</w:t>
      </w:r>
      <w:r w:rsidR="00667135">
        <w:rPr>
          <w:rFonts w:ascii="Times New Roman" w:eastAsia="Yu Mincho" w:hAnsi="Times New Roman" w:cs="Times New Roman"/>
          <w:b/>
          <w:sz w:val="22"/>
          <w:lang w:eastAsia="en-GB"/>
        </w:rPr>
        <w:t>5</w:t>
      </w:r>
      <w:r>
        <w:rPr>
          <w:rFonts w:ascii="Times New Roman" w:eastAsia="Yu Mincho" w:hAnsi="Times New Roman" w:cs="Times New Roman"/>
          <w:b/>
          <w:sz w:val="22"/>
          <w:lang w:eastAsia="en-GB"/>
        </w:rPr>
        <w:t>: For both RLC AM and RLC UM, the gNB can determine whether enough PDUs been successfully delivered to the UE for a PDU set.</w:t>
      </w:r>
    </w:p>
    <w:p w14:paraId="5E84F6B7" w14:textId="77777777"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However, determining the successful delivery of a PDU based on the ARQ or HARQ feedback requires a period of time. For the ARQ process, the transmission of the status report is limited by </w:t>
      </w:r>
      <w:r>
        <w:rPr>
          <w:rFonts w:ascii="Times New Roman" w:eastAsia="等线" w:hAnsi="Times New Roman" w:cs="Times New Roman"/>
          <w:i/>
          <w:sz w:val="22"/>
          <w:lang w:eastAsia="zh-CN"/>
        </w:rPr>
        <w:t>t-StatusProhibit</w:t>
      </w:r>
      <w:r>
        <w:rPr>
          <w:rFonts w:ascii="Times New Roman" w:eastAsia="等线" w:hAnsi="Times New Roman" w:cs="Times New Roman"/>
          <w:sz w:val="22"/>
          <w:lang w:eastAsia="zh-CN"/>
        </w:rPr>
        <w:t xml:space="preserve"> and </w:t>
      </w:r>
      <w:r>
        <w:rPr>
          <w:rFonts w:ascii="Times New Roman" w:eastAsia="等线" w:hAnsi="Times New Roman" w:cs="Times New Roman"/>
          <w:i/>
          <w:sz w:val="22"/>
          <w:lang w:eastAsia="zh-CN"/>
        </w:rPr>
        <w:t>t-reassembly</w:t>
      </w:r>
      <w:r>
        <w:rPr>
          <w:rFonts w:ascii="Times New Roman" w:eastAsia="等线" w:hAnsi="Times New Roman" w:cs="Times New Roman"/>
          <w:sz w:val="22"/>
          <w:lang w:eastAsia="zh-CN"/>
        </w:rPr>
        <w:t>, while for the HARQ process, the feedback is received at least after the RTT time. It may be not timely for the gNB to perform DL discard with the purpose of saving resource.  Considering the stringent delay budget for DL XR services, it is very possible that all the PDUs or most of the PDUs in the PDU set are transmitted before the successful delivery of sufficient PDUs is identified, which means the benefit of discarding is quite limited. For example, assuming there are 100 PDUs within the PDU set, and the content ratio is 80%. When the network is congested, the gNB may want to discard 20 redundant PDUs for the PDU set. But it has to confirm the successful delivery of at least 80 PDUs first. After that, there may be only 5 PDUs haven’t been transmitted by the gNB, and discarding the remaining PDUs is not enough to mitigate the congestion.</w:t>
      </w:r>
    </w:p>
    <w:p w14:paraId="2DF9A838" w14:textId="30633BAE" w:rsidR="00A51C15" w:rsidRDefault="00075D57">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w:t>
      </w:r>
      <w:r w:rsidR="00276398">
        <w:rPr>
          <w:rFonts w:ascii="Times New Roman" w:eastAsia="Yu Mincho" w:hAnsi="Times New Roman" w:cs="Times New Roman"/>
          <w:b/>
          <w:sz w:val="22"/>
          <w:lang w:eastAsia="en-GB"/>
        </w:rPr>
        <w:t>4</w:t>
      </w:r>
      <w:r w:rsidR="00667135">
        <w:rPr>
          <w:rFonts w:ascii="Times New Roman" w:eastAsia="Yu Mincho" w:hAnsi="Times New Roman" w:cs="Times New Roman"/>
          <w:b/>
          <w:sz w:val="22"/>
          <w:lang w:eastAsia="en-GB"/>
        </w:rPr>
        <w:t>6</w:t>
      </w:r>
      <w:r>
        <w:rPr>
          <w:rFonts w:ascii="Times New Roman" w:eastAsia="Yu Mincho" w:hAnsi="Times New Roman" w:cs="Times New Roman"/>
          <w:b/>
          <w:sz w:val="22"/>
          <w:lang w:eastAsia="en-GB"/>
        </w:rPr>
        <w:t xml:space="preserve">: For </w:t>
      </w:r>
      <w:r w:rsidR="008B6EAD">
        <w:rPr>
          <w:rFonts w:ascii="Times New Roman" w:eastAsia="Yu Mincho" w:hAnsi="Times New Roman" w:cs="Times New Roman"/>
          <w:b/>
          <w:sz w:val="22"/>
          <w:lang w:eastAsia="en-GB"/>
        </w:rPr>
        <w:t xml:space="preserve">alternative </w:t>
      </w:r>
      <w:r>
        <w:rPr>
          <w:rFonts w:ascii="Times New Roman" w:eastAsia="Yu Mincho" w:hAnsi="Times New Roman" w:cs="Times New Roman"/>
          <w:b/>
          <w:sz w:val="22"/>
          <w:lang w:eastAsia="en-GB"/>
        </w:rPr>
        <w:t>1, the benefit is limited since the gNB may not be able to determine the successful delivery of sufficient PDUs for a PDU set timely.</w:t>
      </w:r>
    </w:p>
    <w:p w14:paraId="5DB728BC" w14:textId="022FEF0C" w:rsidR="00A51C15" w:rsidRDefault="00075D57">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667135">
        <w:rPr>
          <w:rFonts w:ascii="Times New Roman" w:eastAsia="Yu Mincho" w:hAnsi="Times New Roman" w:cs="Times New Roman"/>
          <w:b/>
          <w:sz w:val="22"/>
          <w:lang w:eastAsia="en-GB"/>
        </w:rPr>
        <w:t>10</w:t>
      </w:r>
      <w:r>
        <w:rPr>
          <w:rFonts w:ascii="Times New Roman" w:eastAsia="Yu Mincho" w:hAnsi="Times New Roman" w:cs="Times New Roman"/>
          <w:b/>
          <w:sz w:val="22"/>
          <w:lang w:eastAsia="en-GB"/>
        </w:rPr>
        <w:t xml:space="preserve">: RAN2 reply to SA2 the use of content ratio information for discarding of DL PDUs based on </w:t>
      </w:r>
      <w:r w:rsidR="00C9453B">
        <w:rPr>
          <w:rFonts w:ascii="Times New Roman" w:eastAsia="Yu Mincho" w:hAnsi="Times New Roman" w:cs="Times New Roman"/>
          <w:b/>
          <w:sz w:val="22"/>
          <w:lang w:eastAsia="en-GB"/>
        </w:rPr>
        <w:t xml:space="preserve">alternative </w:t>
      </w:r>
      <w:r>
        <w:rPr>
          <w:rFonts w:ascii="Times New Roman" w:eastAsia="Yu Mincho" w:hAnsi="Times New Roman" w:cs="Times New Roman"/>
          <w:b/>
          <w:sz w:val="22"/>
          <w:lang w:eastAsia="en-GB"/>
        </w:rPr>
        <w:t>1 is feasible, but the benefit is limited since the gNB may not be able to determine the successful delivery of sufficient PDUs for a PDU set timely for both RLC</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AM and RLC UM.</w:t>
      </w:r>
    </w:p>
    <w:p w14:paraId="56A29D92" w14:textId="03F263FF" w:rsidR="00A51C15" w:rsidRDefault="00075D57">
      <w:pPr>
        <w:pStyle w:val="af3"/>
        <w:numPr>
          <w:ilvl w:val="0"/>
          <w:numId w:val="41"/>
        </w:numPr>
        <w:overflowPunct w:val="0"/>
        <w:autoSpaceDE w:val="0"/>
        <w:autoSpaceDN w:val="0"/>
        <w:adjustRightInd w:val="0"/>
        <w:spacing w:after="180" w:line="300" w:lineRule="auto"/>
        <w:textAlignment w:val="baseline"/>
        <w:rPr>
          <w:rFonts w:ascii="Times New Roman" w:eastAsia="等线" w:hAnsi="Times New Roman" w:cs="Times New Roman"/>
          <w:b/>
          <w:sz w:val="22"/>
        </w:rPr>
      </w:pPr>
      <w:r>
        <w:rPr>
          <w:rFonts w:ascii="Times New Roman" w:eastAsia="等线" w:hAnsi="Times New Roman" w:cs="Times New Roman" w:hint="eastAsia"/>
          <w:b/>
          <w:sz w:val="22"/>
        </w:rPr>
        <w:t>A</w:t>
      </w:r>
      <w:r>
        <w:rPr>
          <w:rFonts w:ascii="Times New Roman" w:eastAsia="等线" w:hAnsi="Times New Roman" w:cs="Times New Roman"/>
          <w:b/>
          <w:sz w:val="22"/>
        </w:rPr>
        <w:t xml:space="preserve">nalysis on </w:t>
      </w:r>
      <w:r w:rsidR="007073DB">
        <w:rPr>
          <w:rFonts w:ascii="Times New Roman" w:eastAsia="等线" w:hAnsi="Times New Roman" w:cs="Times New Roman"/>
          <w:b/>
          <w:sz w:val="22"/>
        </w:rPr>
        <w:t xml:space="preserve">alternative </w:t>
      </w:r>
      <w:r>
        <w:rPr>
          <w:rFonts w:ascii="Times New Roman" w:eastAsia="等线" w:hAnsi="Times New Roman" w:cs="Times New Roman"/>
          <w:b/>
          <w:sz w:val="22"/>
        </w:rPr>
        <w:t>2</w:t>
      </w:r>
    </w:p>
    <w:p w14:paraId="562C32D4" w14:textId="1616169C" w:rsidR="00A51C15" w:rsidRDefault="00075D57" w:rsidP="001702B0">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Considering the disadvantages of direction 1, direction 2 provides a more simple and useful solution. The gNB does not need to identify whether the UE has received enough PDUs to reconstruct the original content for the PDU set before discarding PDUs of the PDU set. Similar to R18 PSI-based discard, the gNB considers </w:t>
      </w:r>
      <w:r w:rsidR="0014660F">
        <w:rPr>
          <w:rFonts w:ascii="Times New Roman" w:eastAsia="等线" w:hAnsi="Times New Roman" w:cs="Times New Roman"/>
          <w:sz w:val="22"/>
          <w:lang w:eastAsia="zh-CN"/>
        </w:rPr>
        <w:t xml:space="preserve">part of the </w:t>
      </w:r>
      <w:r>
        <w:rPr>
          <w:rFonts w:ascii="Times New Roman" w:eastAsia="等线" w:hAnsi="Times New Roman" w:cs="Times New Roman"/>
          <w:sz w:val="22"/>
          <w:lang w:eastAsia="zh-CN"/>
        </w:rPr>
        <w:t xml:space="preserve">PDUs </w:t>
      </w:r>
      <w:r w:rsidR="003C1C28">
        <w:rPr>
          <w:rFonts w:ascii="Times New Roman" w:eastAsia="等线" w:hAnsi="Times New Roman" w:cs="Times New Roman"/>
          <w:sz w:val="22"/>
          <w:lang w:eastAsia="zh-CN"/>
        </w:rPr>
        <w:t>within</w:t>
      </w:r>
      <w:r>
        <w:rPr>
          <w:rFonts w:ascii="Times New Roman" w:eastAsia="等线" w:hAnsi="Times New Roman" w:cs="Times New Roman"/>
          <w:sz w:val="22"/>
          <w:lang w:eastAsia="zh-CN"/>
        </w:rPr>
        <w:t xml:space="preserve"> the PDU set as “low important” in case of congestion since the UE is still possible to reconstruct the content without these PDUs. To </w:t>
      </w:r>
      <w:r w:rsidR="00D83962">
        <w:rPr>
          <w:rFonts w:ascii="Times New Roman" w:eastAsia="等线" w:hAnsi="Times New Roman" w:cs="Times New Roman"/>
          <w:sz w:val="22"/>
          <w:lang w:eastAsia="zh-CN"/>
        </w:rPr>
        <w:t xml:space="preserve">save </w:t>
      </w:r>
      <w:r>
        <w:rPr>
          <w:rFonts w:ascii="Times New Roman" w:eastAsia="等线" w:hAnsi="Times New Roman" w:cs="Times New Roman"/>
          <w:sz w:val="22"/>
          <w:lang w:eastAsia="zh-CN"/>
        </w:rPr>
        <w:t xml:space="preserve">the resource for </w:t>
      </w:r>
      <w:r w:rsidR="00FC6C60">
        <w:rPr>
          <w:rFonts w:ascii="Times New Roman" w:eastAsia="等线" w:hAnsi="Times New Roman" w:cs="Times New Roman"/>
          <w:sz w:val="22"/>
          <w:lang w:eastAsia="zh-CN"/>
        </w:rPr>
        <w:t>mitigating</w:t>
      </w:r>
      <w:r>
        <w:rPr>
          <w:rFonts w:ascii="Times New Roman" w:eastAsia="等线" w:hAnsi="Times New Roman" w:cs="Times New Roman"/>
          <w:sz w:val="22"/>
          <w:lang w:eastAsia="zh-CN"/>
        </w:rPr>
        <w:t xml:space="preserve"> the congestion, the gNB can discard those unnecessary PDUs proactively</w:t>
      </w:r>
      <w:r w:rsidR="001702B0">
        <w:rPr>
          <w:rFonts w:ascii="Times New Roman" w:eastAsia="等线" w:hAnsi="Times New Roman" w:cs="Times New Roman"/>
          <w:sz w:val="22"/>
          <w:lang w:eastAsia="zh-CN"/>
        </w:rPr>
        <w:t>,</w:t>
      </w:r>
      <w:r w:rsidR="00A81374">
        <w:rPr>
          <w:rFonts w:ascii="Times New Roman" w:eastAsia="等线" w:hAnsi="Times New Roman" w:cs="Times New Roman"/>
          <w:sz w:val="22"/>
          <w:lang w:eastAsia="zh-CN"/>
        </w:rPr>
        <w:t xml:space="preserve"> </w:t>
      </w:r>
      <w:r w:rsidR="001702B0">
        <w:rPr>
          <w:rFonts w:ascii="Times New Roman" w:eastAsia="等线" w:hAnsi="Times New Roman" w:cs="Times New Roman"/>
          <w:sz w:val="22"/>
          <w:lang w:eastAsia="zh-CN"/>
        </w:rPr>
        <w:t>which</w:t>
      </w:r>
      <w:r>
        <w:rPr>
          <w:rFonts w:ascii="Times New Roman" w:eastAsia="等线" w:hAnsi="Times New Roman" w:cs="Times New Roman"/>
          <w:sz w:val="22"/>
          <w:lang w:eastAsia="zh-CN"/>
        </w:rPr>
        <w:t xml:space="preserve"> can be decided based on the FEC content ratio and the congestion level. For example, when there are 100 PDUs within the PDU set and the content ratio is 80%, the gNB may at most discard 20 PDUs proactively</w:t>
      </w:r>
      <w:r>
        <w:rPr>
          <w:rFonts w:ascii="Times New Roman" w:eastAsia="等线" w:hAnsi="Times New Roman" w:cs="Times New Roman" w:hint="eastAsia"/>
          <w:sz w:val="22"/>
          <w:lang w:eastAsia="zh-CN"/>
        </w:rPr>
        <w:t>.</w:t>
      </w:r>
      <w:r>
        <w:rPr>
          <w:rFonts w:ascii="Times New Roman" w:eastAsia="等线" w:hAnsi="Times New Roman" w:cs="Times New Roman"/>
          <w:sz w:val="22"/>
          <w:lang w:eastAsia="zh-CN"/>
        </w:rPr>
        <w:t xml:space="preserve"> If the congestion is not that heavy, less PDUs can be discarded with the principle mentioned by SA2 in NOTE 3 in the LS.</w:t>
      </w:r>
    </w:p>
    <w:p w14:paraId="78A6E40D" w14:textId="23196B05"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With such solution, there is no need to check the successful delivery of a PDU, which makes the gNB implementation easier. Besides, the gNB does not need to wait for the result of the transmissions of the other </w:t>
      </w:r>
      <w:r>
        <w:rPr>
          <w:rFonts w:ascii="Times New Roman" w:eastAsia="等线" w:hAnsi="Times New Roman" w:cs="Times New Roman"/>
          <w:sz w:val="22"/>
          <w:lang w:eastAsia="zh-CN"/>
        </w:rPr>
        <w:lastRenderedPageBreak/>
        <w:t xml:space="preserve">PDUs before discarding the redundant PDUs, which works faster and can provide an effective way to mitigate the network congestion in time. The solution can be applied for both RLC AM and RLC UM </w:t>
      </w:r>
      <w:r w:rsidR="00D71608">
        <w:rPr>
          <w:rFonts w:ascii="Times New Roman" w:eastAsia="等线" w:hAnsi="Times New Roman" w:cs="Times New Roman"/>
          <w:sz w:val="22"/>
          <w:lang w:eastAsia="zh-CN"/>
        </w:rPr>
        <w:t>equally</w:t>
      </w:r>
      <w:r>
        <w:rPr>
          <w:rFonts w:ascii="Times New Roman" w:eastAsia="等线" w:hAnsi="Times New Roman" w:cs="Times New Roman"/>
          <w:sz w:val="22"/>
          <w:lang w:eastAsia="zh-CN"/>
        </w:rPr>
        <w:t>.</w:t>
      </w:r>
    </w:p>
    <w:p w14:paraId="3587BC49" w14:textId="78E6A237" w:rsidR="00A51C15" w:rsidRDefault="00075D57">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667135">
        <w:rPr>
          <w:rFonts w:ascii="Times New Roman" w:eastAsia="Yu Mincho" w:hAnsi="Times New Roman" w:cs="Times New Roman"/>
          <w:b/>
          <w:sz w:val="22"/>
          <w:lang w:eastAsia="en-GB"/>
        </w:rPr>
        <w:t>11</w:t>
      </w:r>
      <w:r>
        <w:rPr>
          <w:rFonts w:ascii="Times New Roman" w:eastAsia="Yu Mincho" w:hAnsi="Times New Roman" w:cs="Times New Roman"/>
          <w:b/>
          <w:sz w:val="22"/>
          <w:lang w:eastAsia="en-GB"/>
        </w:rPr>
        <w:t xml:space="preserve">: RAN2 reply to SA2 the use of content ratio information for discarding of DL PDUs based on </w:t>
      </w:r>
      <w:r w:rsidR="004F664F">
        <w:rPr>
          <w:rFonts w:ascii="Times New Roman" w:eastAsia="Yu Mincho" w:hAnsi="Times New Roman" w:cs="Times New Roman"/>
          <w:b/>
          <w:sz w:val="22"/>
          <w:lang w:eastAsia="en-GB"/>
        </w:rPr>
        <w:t xml:space="preserve">alternative </w:t>
      </w:r>
      <w:r>
        <w:rPr>
          <w:rFonts w:ascii="Times New Roman" w:eastAsia="Yu Mincho" w:hAnsi="Times New Roman" w:cs="Times New Roman"/>
          <w:b/>
          <w:sz w:val="22"/>
          <w:lang w:eastAsia="en-GB"/>
        </w:rPr>
        <w:t>2 is feasible and beneficial for both RLC AM and RLC UM.</w:t>
      </w:r>
    </w:p>
    <w:p w14:paraId="334F1636" w14:textId="42EA0E5E" w:rsidR="00A51C15" w:rsidRDefault="00075D5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Another question asked by SA2 in question 1 is whether RLC AM is applicable for XR</w:t>
      </w:r>
      <w:r>
        <w:rPr>
          <w:rFonts w:ascii="Times New Roman" w:eastAsia="等线" w:hAnsi="Times New Roman" w:cs="Times New Roman" w:hint="eastAsia"/>
          <w:sz w:val="22"/>
          <w:lang w:eastAsia="zh-CN"/>
        </w:rPr>
        <w:t xml:space="preserve"> service</w:t>
      </w:r>
      <w:r>
        <w:rPr>
          <w:rFonts w:ascii="Times New Roman" w:eastAsia="等线" w:hAnsi="Times New Roman" w:cs="Times New Roman"/>
          <w:sz w:val="22"/>
          <w:lang w:eastAsia="zh-CN"/>
        </w:rPr>
        <w:t xml:space="preserve">s. As </w:t>
      </w:r>
      <w:r>
        <w:rPr>
          <w:rFonts w:ascii="Times New Roman" w:eastAsia="等线" w:hAnsi="Times New Roman" w:cs="Times New Roman" w:hint="eastAsia"/>
          <w:sz w:val="22"/>
          <w:lang w:eastAsia="zh-CN"/>
        </w:rPr>
        <w:t>per RP-240791</w:t>
      </w:r>
      <w:r>
        <w:rPr>
          <w:rFonts w:ascii="Times New Roman" w:eastAsia="等线" w:hAnsi="Times New Roman" w:cs="Times New Roman"/>
          <w:sz w:val="22"/>
          <w:lang w:eastAsia="zh-CN"/>
        </w:rPr>
        <w:t xml:space="preserve"> [5]</w:t>
      </w:r>
      <w:r>
        <w:rPr>
          <w:rFonts w:ascii="Times New Roman" w:eastAsia="等线" w:hAnsi="Times New Roman" w:cs="Times New Roman" w:hint="eastAsia"/>
          <w:sz w:val="22"/>
          <w:lang w:eastAsia="zh-CN"/>
        </w:rPr>
        <w:t xml:space="preserve">, </w:t>
      </w:r>
      <w:r>
        <w:rPr>
          <w:rFonts w:ascii="Times New Roman" w:eastAsia="等线" w:hAnsi="Times New Roman" w:cs="Times New Roman"/>
          <w:sz w:val="22"/>
          <w:lang w:eastAsia="zh-CN"/>
        </w:rPr>
        <w:t>RAN2 is working on enhancements for RLC</w:t>
      </w:r>
      <w:r>
        <w:rPr>
          <w:rFonts w:ascii="Times New Roman" w:eastAsia="等线" w:hAnsi="Times New Roman" w:cs="Times New Roman" w:hint="eastAsia"/>
          <w:sz w:val="22"/>
          <w:lang w:eastAsia="zh-CN"/>
        </w:rPr>
        <w:t xml:space="preserve"> AM</w:t>
      </w:r>
      <w:r>
        <w:rPr>
          <w:rFonts w:ascii="Times New Roman" w:eastAsia="等线" w:hAnsi="Times New Roman" w:cs="Times New Roman"/>
          <w:sz w:val="22"/>
          <w:lang w:eastAsia="zh-CN"/>
        </w:rPr>
        <w:t xml:space="preserve"> in R19 to reduce the latency caused by ARQ retransmissions to make RLC AM better fit for XR services. So it should be confirmed that RLC AM can be used for XR services, especially with the R19 enhancements.</w:t>
      </w:r>
    </w:p>
    <w:p w14:paraId="7C13D959" w14:textId="3107C263" w:rsidR="00A51C15" w:rsidRDefault="00075D57">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667135">
        <w:rPr>
          <w:rFonts w:ascii="Times New Roman" w:eastAsia="Yu Mincho" w:hAnsi="Times New Roman" w:cs="Times New Roman"/>
          <w:b/>
          <w:sz w:val="22"/>
          <w:lang w:eastAsia="en-GB"/>
        </w:rPr>
        <w:t>12</w:t>
      </w:r>
      <w:r>
        <w:rPr>
          <w:rFonts w:ascii="Times New Roman" w:eastAsia="Yu Mincho" w:hAnsi="Times New Roman" w:cs="Times New Roman"/>
          <w:b/>
          <w:sz w:val="22"/>
          <w:lang w:eastAsia="en-GB"/>
        </w:rPr>
        <w:t xml:space="preserve">: RAN2 reply to SA2 </w:t>
      </w:r>
      <w:r w:rsidR="007B6E95">
        <w:rPr>
          <w:rFonts w:ascii="Times New Roman" w:eastAsia="Yu Mincho" w:hAnsi="Times New Roman" w:cs="Times New Roman"/>
          <w:b/>
          <w:sz w:val="22"/>
          <w:lang w:eastAsia="en-GB"/>
        </w:rPr>
        <w:t xml:space="preserve">that R19 </w:t>
      </w:r>
      <w:r>
        <w:rPr>
          <w:rFonts w:ascii="Times New Roman" w:eastAsia="Yu Mincho" w:hAnsi="Times New Roman" w:cs="Times New Roman"/>
          <w:b/>
          <w:sz w:val="22"/>
          <w:lang w:eastAsia="en-GB"/>
        </w:rPr>
        <w:t xml:space="preserve">RLC AM </w:t>
      </w:r>
      <w:r w:rsidR="007B6E95">
        <w:rPr>
          <w:rFonts w:ascii="Times New Roman" w:eastAsia="Yu Mincho" w:hAnsi="Times New Roman" w:cs="Times New Roman"/>
          <w:b/>
          <w:sz w:val="22"/>
          <w:lang w:eastAsia="en-GB"/>
        </w:rPr>
        <w:t xml:space="preserve">enhancement </w:t>
      </w:r>
      <w:r>
        <w:rPr>
          <w:rFonts w:ascii="Times New Roman" w:eastAsia="Yu Mincho" w:hAnsi="Times New Roman" w:cs="Times New Roman"/>
          <w:b/>
          <w:sz w:val="22"/>
          <w:lang w:eastAsia="en-GB"/>
        </w:rPr>
        <w:t xml:space="preserve">is applicable for </w:t>
      </w:r>
      <w:r w:rsidR="007B6E95">
        <w:rPr>
          <w:rFonts w:ascii="Times New Roman" w:eastAsia="Yu Mincho" w:hAnsi="Times New Roman" w:cs="Times New Roman"/>
          <w:b/>
          <w:sz w:val="22"/>
          <w:lang w:eastAsia="en-GB"/>
        </w:rPr>
        <w:t>AL-FEC</w:t>
      </w:r>
      <w:r>
        <w:rPr>
          <w:rFonts w:ascii="Times New Roman" w:eastAsia="Yu Mincho" w:hAnsi="Times New Roman" w:cs="Times New Roman"/>
          <w:b/>
          <w:sz w:val="22"/>
          <w:lang w:eastAsia="en-GB"/>
        </w:rPr>
        <w:t>.</w:t>
      </w:r>
    </w:p>
    <w:p w14:paraId="20863354" w14:textId="77777777" w:rsidR="00A51C15" w:rsidRDefault="00075D57">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5. Conclusion</w:t>
      </w:r>
    </w:p>
    <w:p w14:paraId="576BEB11" w14:textId="77777777" w:rsidR="00A51C15" w:rsidRDefault="00075D57">
      <w:pPr>
        <w:overflowPunct w:val="0"/>
        <w:autoSpaceDE w:val="0"/>
        <w:autoSpaceDN w:val="0"/>
        <w:adjustRightInd w:val="0"/>
        <w:spacing w:line="300" w:lineRule="auto"/>
        <w:jc w:val="both"/>
        <w:rPr>
          <w:rFonts w:ascii="Times New Roman" w:eastAsia="Times New Roman" w:hAnsi="Times New Roman" w:cs="Times New Roman"/>
          <w:sz w:val="22"/>
          <w:lang w:eastAsia="en-GB"/>
        </w:rPr>
      </w:pPr>
      <w:r>
        <w:rPr>
          <w:rFonts w:ascii="Times New Roman" w:eastAsia="Times New Roman" w:hAnsi="Times New Roman" w:cs="Times New Roman"/>
          <w:sz w:val="22"/>
          <w:lang w:eastAsia="en-GB"/>
        </w:rPr>
        <w:t>This contribution makes the following proposals:</w:t>
      </w:r>
    </w:p>
    <w:p w14:paraId="51D4E47A" w14:textId="63F64D2D" w:rsidR="00A51C15" w:rsidRPr="006B388A" w:rsidRDefault="00075D57" w:rsidP="00134032">
      <w:pPr>
        <w:overflowPunct w:val="0"/>
        <w:autoSpaceDE w:val="0"/>
        <w:autoSpaceDN w:val="0"/>
        <w:adjustRightInd w:val="0"/>
        <w:spacing w:after="80" w:line="300" w:lineRule="auto"/>
        <w:ind w:left="1354" w:hangingChars="564" w:hanging="1354"/>
        <w:jc w:val="both"/>
        <w:textAlignment w:val="baseline"/>
        <w:rPr>
          <w:rFonts w:ascii="Times New Roman" w:eastAsia="Yu Mincho" w:hAnsi="Times New Roman" w:cs="Times New Roman"/>
          <w:b/>
          <w:i/>
          <w:iCs/>
          <w:sz w:val="24"/>
          <w:u w:val="single"/>
          <w:lang w:eastAsia="en-GB"/>
        </w:rPr>
      </w:pPr>
      <w:r w:rsidRPr="006B388A">
        <w:rPr>
          <w:rFonts w:ascii="Times New Roman" w:eastAsia="Yu Mincho" w:hAnsi="Times New Roman" w:cs="Times New Roman"/>
          <w:b/>
          <w:i/>
          <w:iCs/>
          <w:sz w:val="24"/>
          <w:highlight w:val="yellow"/>
          <w:u w:val="single"/>
          <w:lang w:eastAsia="en-GB"/>
        </w:rPr>
        <w:t>Avoiding unnecessary transmission</w:t>
      </w:r>
    </w:p>
    <w:p w14:paraId="6F4DEBAB" w14:textId="2A34AF30" w:rsidR="00A51C15" w:rsidRDefault="00075D57">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1:</w:t>
      </w:r>
      <w:r>
        <w:rPr>
          <w:rFonts w:ascii="Times New Roman" w:eastAsia="Yu Mincho" w:hAnsi="Times New Roman" w:cs="Times New Roman"/>
          <w:b/>
          <w:sz w:val="22"/>
          <w:lang w:eastAsia="en-GB"/>
        </w:rPr>
        <w:tab/>
      </w:r>
      <w:r w:rsidR="0075142F">
        <w:rPr>
          <w:rFonts w:ascii="Times New Roman" w:eastAsia="Yu Mincho" w:hAnsi="Times New Roman" w:cs="Times New Roman"/>
          <w:b/>
          <w:sz w:val="22"/>
          <w:lang w:eastAsia="en-GB"/>
        </w:rPr>
        <w:t>When there is an RLC SN gap</w:t>
      </w:r>
      <w:r w:rsidR="0049221F">
        <w:rPr>
          <w:rFonts w:ascii="Times New Roman" w:eastAsia="Yu Mincho" w:hAnsi="Times New Roman" w:cs="Times New Roman"/>
          <w:b/>
          <w:sz w:val="22"/>
          <w:lang w:eastAsia="en-GB"/>
        </w:rPr>
        <w:t xml:space="preserve"> (</w:t>
      </w:r>
      <w:r w:rsidR="0075142F">
        <w:rPr>
          <w:rFonts w:ascii="Times New Roman" w:eastAsia="Yu Mincho" w:hAnsi="Times New Roman" w:cs="Times New Roman"/>
          <w:b/>
          <w:sz w:val="22"/>
          <w:lang w:eastAsia="en-GB"/>
        </w:rPr>
        <w:t xml:space="preserve">e.g. </w:t>
      </w:r>
      <w:r w:rsidR="0075142F" w:rsidRPr="007D641A">
        <w:rPr>
          <w:rFonts w:ascii="Times New Roman" w:eastAsia="Yu Mincho" w:hAnsi="Times New Roman" w:cs="Times New Roman"/>
          <w:b/>
          <w:i/>
          <w:sz w:val="22"/>
          <w:lang w:eastAsia="en-GB"/>
        </w:rPr>
        <w:t>RX_Next</w:t>
      </w:r>
      <w:r w:rsidR="0075142F">
        <w:rPr>
          <w:rFonts w:ascii="Times New Roman" w:eastAsia="Yu Mincho" w:hAnsi="Times New Roman" w:cs="Times New Roman"/>
          <w:b/>
          <w:sz w:val="22"/>
          <w:lang w:eastAsia="en-GB"/>
        </w:rPr>
        <w:t xml:space="preserve"> &lt; </w:t>
      </w:r>
      <w:r w:rsidR="0075142F" w:rsidRPr="007D641A">
        <w:rPr>
          <w:rFonts w:ascii="Times New Roman" w:eastAsia="Yu Mincho" w:hAnsi="Times New Roman" w:cs="Times New Roman"/>
          <w:b/>
          <w:i/>
          <w:sz w:val="22"/>
          <w:lang w:eastAsia="en-GB"/>
        </w:rPr>
        <w:t>Rx_Next_Highest</w:t>
      </w:r>
      <w:r w:rsidR="0075142F">
        <w:rPr>
          <w:rFonts w:ascii="Times New Roman" w:eastAsia="Yu Mincho" w:hAnsi="Times New Roman" w:cs="Times New Roman"/>
          <w:b/>
          <w:sz w:val="22"/>
          <w:lang w:eastAsia="en-GB"/>
        </w:rPr>
        <w:t xml:space="preserve"> + 1</w:t>
      </w:r>
      <w:r w:rsidR="0049221F">
        <w:rPr>
          <w:rFonts w:ascii="Times New Roman" w:eastAsia="Yu Mincho" w:hAnsi="Times New Roman" w:cs="Times New Roman"/>
          <w:b/>
          <w:sz w:val="22"/>
          <w:lang w:eastAsia="en-GB"/>
        </w:rPr>
        <w:t>)</w:t>
      </w:r>
      <w:r w:rsidR="0075142F">
        <w:rPr>
          <w:rFonts w:ascii="Times New Roman" w:eastAsia="Yu Mincho" w:hAnsi="Times New Roman" w:cs="Times New Roman"/>
          <w:b/>
          <w:sz w:val="22"/>
          <w:lang w:eastAsia="en-GB"/>
        </w:rPr>
        <w:t xml:space="preserve">, the Rx RLC entity starts a </w:t>
      </w:r>
      <w:r w:rsidR="004C041A">
        <w:rPr>
          <w:rFonts w:ascii="Times New Roman" w:eastAsia="Yu Mincho" w:hAnsi="Times New Roman" w:cs="Times New Roman"/>
          <w:b/>
          <w:sz w:val="22"/>
          <w:lang w:eastAsia="en-GB"/>
        </w:rPr>
        <w:t xml:space="preserve">new </w:t>
      </w:r>
      <w:r w:rsidR="0075142F">
        <w:rPr>
          <w:rFonts w:ascii="Times New Roman" w:eastAsia="Yu Mincho" w:hAnsi="Times New Roman" w:cs="Times New Roman"/>
          <w:b/>
          <w:sz w:val="22"/>
          <w:lang w:eastAsia="en-GB"/>
        </w:rPr>
        <w:t>timer</w:t>
      </w:r>
      <w:r>
        <w:rPr>
          <w:rFonts w:ascii="Times New Roman" w:eastAsia="Yu Mincho" w:hAnsi="Times New Roman" w:cs="Times New Roman" w:hint="eastAsia"/>
          <w:b/>
          <w:sz w:val="22"/>
          <w:lang w:eastAsia="en-GB"/>
        </w:rPr>
        <w:t>.</w:t>
      </w:r>
    </w:p>
    <w:p w14:paraId="0C2F839C" w14:textId="41FECE50" w:rsidR="00AE27A3" w:rsidRDefault="00AE27A3" w:rsidP="00AE27A3">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2:</w:t>
      </w:r>
      <w:r>
        <w:rPr>
          <w:rFonts w:ascii="Times New Roman" w:eastAsia="Yu Mincho" w:hAnsi="Times New Roman" w:cs="Times New Roman"/>
          <w:b/>
          <w:sz w:val="22"/>
          <w:lang w:eastAsia="en-GB"/>
        </w:rPr>
        <w:tab/>
        <w:t>When the timer expires, the Rx RLC entity should update the reassembly window accordingly</w:t>
      </w:r>
      <w:r w:rsidR="00234B50">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e.g. set RX_Next to the SN of the first RLC SDU with SN &gt;=</w:t>
      </w:r>
      <w:r w:rsidRPr="006232AD">
        <w:rPr>
          <w:rFonts w:ascii="Times New Roman" w:eastAsia="Yu Mincho" w:hAnsi="Times New Roman" w:cs="Times New Roman"/>
          <w:b/>
          <w:sz w:val="22"/>
          <w:lang w:eastAsia="en-GB"/>
        </w:rPr>
        <w:t xml:space="preserve"> RX_Next </w:t>
      </w:r>
      <w:r w:rsidRPr="0003487B">
        <w:rPr>
          <w:rFonts w:ascii="Times New Roman" w:eastAsia="Yu Mincho" w:hAnsi="Times New Roman" w:cs="Times New Roman"/>
          <w:b/>
          <w:sz w:val="22"/>
          <w:lang w:eastAsia="en-GB"/>
        </w:rPr>
        <w:t xml:space="preserve">for which </w:t>
      </w:r>
      <w:r w:rsidR="00F828ED">
        <w:rPr>
          <w:rFonts w:ascii="Times New Roman" w:eastAsia="Yu Mincho" w:hAnsi="Times New Roman" w:cs="Times New Roman"/>
          <w:b/>
          <w:sz w:val="22"/>
          <w:lang w:eastAsia="en-GB"/>
        </w:rPr>
        <w:t xml:space="preserve">RLC SDU is </w:t>
      </w:r>
      <w:r w:rsidRPr="0003487B">
        <w:rPr>
          <w:rFonts w:ascii="Times New Roman" w:eastAsia="Yu Mincho" w:hAnsi="Times New Roman" w:cs="Times New Roman"/>
          <w:b/>
          <w:sz w:val="22"/>
          <w:lang w:eastAsia="en-GB"/>
        </w:rPr>
        <w:t>not</w:t>
      </w:r>
      <w:r>
        <w:rPr>
          <w:rFonts w:ascii="Times New Roman" w:eastAsia="Yu Mincho" w:hAnsi="Times New Roman" w:cs="Times New Roman"/>
          <w:b/>
          <w:sz w:val="22"/>
          <w:lang w:eastAsia="en-GB"/>
        </w:rPr>
        <w:t xml:space="preserve"> abandoned and</w:t>
      </w:r>
      <w:r w:rsidRPr="0003487B">
        <w:rPr>
          <w:rFonts w:ascii="Times New Roman" w:eastAsia="Yu Mincho" w:hAnsi="Times New Roman" w:cs="Times New Roman"/>
          <w:b/>
          <w:sz w:val="22"/>
          <w:lang w:eastAsia="en-GB"/>
        </w:rPr>
        <w:t xml:space="preserve"> </w:t>
      </w:r>
      <w:r w:rsidR="001F4DA9">
        <w:rPr>
          <w:rFonts w:ascii="Times New Roman" w:eastAsia="Yu Mincho" w:hAnsi="Times New Roman" w:cs="Times New Roman"/>
          <w:b/>
          <w:sz w:val="22"/>
          <w:lang w:eastAsia="en-GB"/>
        </w:rPr>
        <w:t xml:space="preserve">not </w:t>
      </w:r>
      <w:r w:rsidRPr="0003487B">
        <w:rPr>
          <w:rFonts w:ascii="Times New Roman" w:eastAsia="Yu Mincho" w:hAnsi="Times New Roman" w:cs="Times New Roman"/>
          <w:b/>
          <w:sz w:val="22"/>
          <w:lang w:eastAsia="en-GB"/>
        </w:rPr>
        <w:t>all bytes have been received</w:t>
      </w:r>
      <w:r w:rsidR="00234B50">
        <w:rPr>
          <w:rFonts w:ascii="Times New Roman" w:eastAsia="Yu Mincho" w:hAnsi="Times New Roman" w:cs="Times New Roman"/>
          <w:b/>
          <w:sz w:val="22"/>
          <w:lang w:eastAsia="en-GB"/>
        </w:rPr>
        <w:t>)</w:t>
      </w:r>
      <w:r>
        <w:rPr>
          <w:rFonts w:ascii="Times New Roman" w:eastAsia="Yu Mincho" w:hAnsi="Times New Roman" w:cs="Times New Roman" w:hint="eastAsia"/>
          <w:b/>
          <w:sz w:val="22"/>
          <w:lang w:eastAsia="en-GB"/>
        </w:rPr>
        <w:t>.</w:t>
      </w:r>
    </w:p>
    <w:p w14:paraId="157CF673" w14:textId="1A20EB52" w:rsidR="0028550E" w:rsidRDefault="0028550E" w:rsidP="0028550E">
      <w:pPr>
        <w:overflowPunct w:val="0"/>
        <w:autoSpaceDE w:val="0"/>
        <w:autoSpaceDN w:val="0"/>
        <w:adjustRightInd w:val="0"/>
        <w:spacing w:line="300" w:lineRule="auto"/>
        <w:jc w:val="both"/>
        <w:textAlignment w:val="baseline"/>
        <w:rPr>
          <w:rFonts w:ascii="Times New Roman" w:eastAsia="Yu Mincho" w:hAnsi="Times New Roman" w:cs="Times New Roman"/>
          <w:b/>
          <w:sz w:val="22"/>
          <w:lang w:eastAsia="en-GB"/>
        </w:rPr>
      </w:pPr>
      <w:r w:rsidRPr="005C3122">
        <w:rPr>
          <w:rFonts w:ascii="Times New Roman" w:eastAsia="Yu Mincho" w:hAnsi="Times New Roman" w:cs="Times New Roman" w:hint="eastAsia"/>
          <w:b/>
          <w:sz w:val="22"/>
          <w:lang w:eastAsia="en-GB"/>
        </w:rPr>
        <w:t>P</w:t>
      </w:r>
      <w:r w:rsidRPr="005C3122">
        <w:rPr>
          <w:rFonts w:ascii="Times New Roman" w:eastAsia="Yu Mincho" w:hAnsi="Times New Roman" w:cs="Times New Roman"/>
          <w:b/>
          <w:sz w:val="22"/>
          <w:lang w:eastAsia="en-GB"/>
        </w:rPr>
        <w:t>roposal</w:t>
      </w:r>
      <w:r>
        <w:rPr>
          <w:rFonts w:ascii="Times New Roman" w:eastAsia="Yu Mincho" w:hAnsi="Times New Roman" w:cs="Times New Roman"/>
          <w:b/>
          <w:sz w:val="22"/>
          <w:lang w:eastAsia="en-GB"/>
        </w:rPr>
        <w:t xml:space="preserve"> 3</w:t>
      </w:r>
      <w:r w:rsidRPr="005C3122">
        <w:rPr>
          <w:rFonts w:ascii="Times New Roman" w:eastAsia="Yu Mincho" w:hAnsi="Times New Roman" w:cs="Times New Roman"/>
          <w:b/>
          <w:sz w:val="22"/>
          <w:lang w:eastAsia="en-GB"/>
        </w:rPr>
        <w:t>: When the</w:t>
      </w:r>
      <w:r>
        <w:rPr>
          <w:rFonts w:ascii="Times New Roman" w:eastAsia="Yu Mincho" w:hAnsi="Times New Roman" w:cs="Times New Roman"/>
          <w:b/>
          <w:sz w:val="22"/>
          <w:lang w:eastAsia="en-GB"/>
        </w:rPr>
        <w:t xml:space="preserve"> local</w:t>
      </w:r>
      <w:r w:rsidRPr="005C3122">
        <w:rPr>
          <w:rFonts w:ascii="Times New Roman" w:eastAsia="Yu Mincho" w:hAnsi="Times New Roman" w:cs="Times New Roman"/>
          <w:b/>
          <w:sz w:val="22"/>
          <w:lang w:eastAsia="en-GB"/>
        </w:rPr>
        <w:t xml:space="preserve"> timer expires, RLC </w:t>
      </w:r>
      <w:r>
        <w:rPr>
          <w:rFonts w:ascii="Times New Roman" w:eastAsia="Yu Mincho" w:hAnsi="Times New Roman" w:cs="Times New Roman"/>
          <w:b/>
          <w:sz w:val="22"/>
          <w:lang w:eastAsia="en-GB"/>
        </w:rPr>
        <w:t>S</w:t>
      </w:r>
      <w:r w:rsidRPr="005C3122">
        <w:rPr>
          <w:rFonts w:ascii="Times New Roman" w:eastAsia="Yu Mincho" w:hAnsi="Times New Roman" w:cs="Times New Roman"/>
          <w:b/>
          <w:sz w:val="22"/>
          <w:lang w:eastAsia="en-GB"/>
        </w:rPr>
        <w:t xml:space="preserve">tatus </w:t>
      </w:r>
      <w:r>
        <w:rPr>
          <w:rFonts w:ascii="Times New Roman" w:eastAsia="Yu Mincho" w:hAnsi="Times New Roman" w:cs="Times New Roman"/>
          <w:b/>
          <w:sz w:val="22"/>
          <w:lang w:eastAsia="en-GB"/>
        </w:rPr>
        <w:t>R</w:t>
      </w:r>
      <w:r w:rsidRPr="005C3122">
        <w:rPr>
          <w:rFonts w:ascii="Times New Roman" w:eastAsia="Yu Mincho" w:hAnsi="Times New Roman" w:cs="Times New Roman"/>
          <w:b/>
          <w:sz w:val="22"/>
          <w:lang w:eastAsia="en-GB"/>
        </w:rPr>
        <w:t xml:space="preserve">eport </w:t>
      </w:r>
      <w:r>
        <w:rPr>
          <w:rFonts w:ascii="Times New Roman" w:eastAsia="Yu Mincho" w:hAnsi="Times New Roman" w:cs="Times New Roman"/>
          <w:b/>
          <w:sz w:val="22"/>
          <w:lang w:eastAsia="en-GB"/>
        </w:rPr>
        <w:t>can be</w:t>
      </w:r>
      <w:r w:rsidRPr="005C3122">
        <w:rPr>
          <w:rFonts w:ascii="Times New Roman" w:eastAsia="Yu Mincho" w:hAnsi="Times New Roman" w:cs="Times New Roman"/>
          <w:b/>
          <w:sz w:val="22"/>
          <w:lang w:eastAsia="en-GB"/>
        </w:rPr>
        <w:t xml:space="preserve"> triggered</w:t>
      </w:r>
      <w:r>
        <w:rPr>
          <w:rFonts w:ascii="Times New Roman" w:eastAsia="Yu Mincho" w:hAnsi="Times New Roman" w:cs="Times New Roman"/>
          <w:b/>
          <w:sz w:val="22"/>
          <w:lang w:eastAsia="en-GB"/>
        </w:rPr>
        <w:t>.</w:t>
      </w:r>
    </w:p>
    <w:p w14:paraId="1B672BED" w14:textId="15CD7E17" w:rsidR="0028550E" w:rsidRDefault="00075D57" w:rsidP="0028550E">
      <w:pPr>
        <w:overflowPunct w:val="0"/>
        <w:autoSpaceDE w:val="0"/>
        <w:autoSpaceDN w:val="0"/>
        <w:adjustRightInd w:val="0"/>
        <w:spacing w:after="80" w:line="300" w:lineRule="auto"/>
        <w:ind w:left="1241" w:hangingChars="564" w:hanging="1241"/>
        <w:jc w:val="both"/>
        <w:textAlignment w:val="baseline"/>
        <w:rPr>
          <w:rFonts w:ascii="Times New Roman" w:eastAsia="等线" w:hAnsi="Times New Roman" w:cs="Times New Roman"/>
          <w:sz w:val="22"/>
          <w:lang w:eastAsia="zh-CN"/>
        </w:rPr>
      </w:pPr>
      <w:r>
        <w:rPr>
          <w:rFonts w:ascii="Times New Roman" w:eastAsia="Yu Mincho" w:hAnsi="Times New Roman" w:cs="Times New Roman" w:hint="eastAsia"/>
          <w:b/>
          <w:sz w:val="22"/>
          <w:lang w:eastAsia="en-GB"/>
        </w:rPr>
        <w:t>P</w:t>
      </w:r>
      <w:r>
        <w:rPr>
          <w:rFonts w:ascii="Times New Roman" w:eastAsia="Yu Mincho" w:hAnsi="Times New Roman" w:cs="Times New Roman"/>
          <w:b/>
          <w:sz w:val="22"/>
          <w:lang w:eastAsia="en-GB"/>
        </w:rPr>
        <w:t xml:space="preserve">roposal </w:t>
      </w:r>
      <w:r w:rsidR="0028550E">
        <w:rPr>
          <w:rFonts w:ascii="Times New Roman" w:eastAsia="Yu Mincho" w:hAnsi="Times New Roman" w:cs="Times New Roman"/>
          <w:b/>
          <w:sz w:val="22"/>
          <w:lang w:eastAsia="en-GB"/>
        </w:rPr>
        <w:t>4</w:t>
      </w:r>
      <w:r>
        <w:rPr>
          <w:rFonts w:ascii="Times New Roman" w:eastAsia="Yu Mincho" w:hAnsi="Times New Roman" w:cs="Times New Roman"/>
          <w:b/>
          <w:sz w:val="22"/>
          <w:lang w:eastAsia="en-GB"/>
        </w:rPr>
        <w:t xml:space="preserve">: </w:t>
      </w:r>
      <w:r w:rsidR="0028550E">
        <w:rPr>
          <w:rFonts w:ascii="Times New Roman" w:eastAsia="Yu Mincho" w:hAnsi="Times New Roman" w:cs="Times New Roman"/>
          <w:b/>
          <w:sz w:val="22"/>
          <w:lang w:eastAsia="en-GB"/>
        </w:rPr>
        <w:t>Tx RLC entity</w:t>
      </w:r>
      <w:r w:rsidR="0028550E" w:rsidRPr="00904020">
        <w:rPr>
          <w:rFonts w:ascii="Times New Roman" w:eastAsia="Yu Mincho" w:hAnsi="Times New Roman" w:cs="Times New Roman" w:hint="eastAsia"/>
          <w:b/>
          <w:sz w:val="22"/>
          <w:lang w:eastAsia="en-GB"/>
        </w:rPr>
        <w:t xml:space="preserve"> </w:t>
      </w:r>
      <w:r w:rsidR="0028550E">
        <w:rPr>
          <w:rFonts w:ascii="Times New Roman" w:eastAsia="Yu Mincho" w:hAnsi="Times New Roman" w:cs="Times New Roman"/>
          <w:b/>
          <w:sz w:val="22"/>
          <w:lang w:eastAsia="en-GB"/>
        </w:rPr>
        <w:t xml:space="preserve">can </w:t>
      </w:r>
      <w:r w:rsidR="0028550E" w:rsidRPr="00904020">
        <w:rPr>
          <w:rFonts w:ascii="Times New Roman" w:eastAsia="Yu Mincho" w:hAnsi="Times New Roman" w:cs="Times New Roman" w:hint="eastAsia"/>
          <w:b/>
          <w:sz w:val="22"/>
          <w:lang w:eastAsia="en-GB"/>
        </w:rPr>
        <w:t xml:space="preserve">stop </w:t>
      </w:r>
      <w:r w:rsidR="0028550E">
        <w:rPr>
          <w:rFonts w:ascii="Times New Roman" w:eastAsia="Yu Mincho" w:hAnsi="Times New Roman" w:cs="Times New Roman"/>
          <w:b/>
          <w:sz w:val="22"/>
          <w:lang w:eastAsia="en-GB"/>
        </w:rPr>
        <w:t>re</w:t>
      </w:r>
      <w:r w:rsidR="0028550E" w:rsidRPr="00904020">
        <w:rPr>
          <w:rFonts w:ascii="Times New Roman" w:eastAsia="Yu Mincho" w:hAnsi="Times New Roman" w:cs="Times New Roman" w:hint="eastAsia"/>
          <w:b/>
          <w:sz w:val="22"/>
          <w:lang w:eastAsia="en-GB"/>
        </w:rPr>
        <w:t>transmissions of an outdated</w:t>
      </w:r>
      <w:r w:rsidR="0028550E">
        <w:rPr>
          <w:rFonts w:ascii="Times New Roman" w:eastAsia="Yu Mincho" w:hAnsi="Times New Roman" w:cs="Times New Roman"/>
          <w:b/>
          <w:sz w:val="22"/>
          <w:lang w:eastAsia="en-GB"/>
        </w:rPr>
        <w:t xml:space="preserve"> RLC</w:t>
      </w:r>
      <w:r w:rsidR="0028550E" w:rsidRPr="00904020">
        <w:rPr>
          <w:rFonts w:ascii="Times New Roman" w:eastAsia="Yu Mincho" w:hAnsi="Times New Roman" w:cs="Times New Roman" w:hint="eastAsia"/>
          <w:b/>
          <w:sz w:val="22"/>
          <w:lang w:eastAsia="en-GB"/>
        </w:rPr>
        <w:t xml:space="preserve"> SDU</w:t>
      </w:r>
      <w:r w:rsidR="0028550E">
        <w:rPr>
          <w:rFonts w:ascii="Times New Roman" w:eastAsia="Yu Mincho" w:hAnsi="Times New Roman" w:cs="Times New Roman"/>
          <w:b/>
          <w:sz w:val="22"/>
          <w:lang w:eastAsia="en-GB"/>
        </w:rPr>
        <w:t xml:space="preserve"> according to its importance </w:t>
      </w:r>
      <w:r w:rsidR="005E7125">
        <w:rPr>
          <w:rFonts w:ascii="Times New Roman" w:eastAsia="Yu Mincho" w:hAnsi="Times New Roman" w:cs="Times New Roman"/>
          <w:b/>
          <w:sz w:val="22"/>
          <w:lang w:eastAsia="en-GB"/>
        </w:rPr>
        <w:t>(</w:t>
      </w:r>
      <w:r w:rsidR="0028550E">
        <w:rPr>
          <w:rFonts w:ascii="Times New Roman" w:eastAsia="Yu Mincho" w:hAnsi="Times New Roman" w:cs="Times New Roman"/>
          <w:b/>
          <w:sz w:val="22"/>
          <w:lang w:eastAsia="en-GB"/>
        </w:rPr>
        <w:t>e.g. stop retransmission of low importance RLC SDU</w:t>
      </w:r>
      <w:r w:rsidR="005E7125">
        <w:rPr>
          <w:rFonts w:ascii="Times New Roman" w:eastAsia="Yu Mincho" w:hAnsi="Times New Roman" w:cs="Times New Roman"/>
          <w:b/>
          <w:sz w:val="22"/>
          <w:lang w:eastAsia="en-GB"/>
        </w:rPr>
        <w:t>)</w:t>
      </w:r>
      <w:r w:rsidR="0028550E">
        <w:rPr>
          <w:rFonts w:ascii="Times New Roman" w:eastAsia="Yu Mincho" w:hAnsi="Times New Roman" w:cs="Times New Roman"/>
          <w:b/>
          <w:sz w:val="22"/>
          <w:lang w:eastAsia="en-GB"/>
        </w:rPr>
        <w:t>.</w:t>
      </w:r>
    </w:p>
    <w:p w14:paraId="1B56E6AD" w14:textId="3C0246B2" w:rsidR="00A51C15" w:rsidRDefault="009D5416">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sidRPr="00C61DAE">
        <w:rPr>
          <w:rFonts w:ascii="Times New Roman" w:eastAsia="Yu Mincho" w:hAnsi="Times New Roman" w:cs="Times New Roman" w:hint="eastAsia"/>
          <w:b/>
          <w:sz w:val="22"/>
          <w:lang w:eastAsia="en-GB"/>
        </w:rPr>
        <w:t>P</w:t>
      </w:r>
      <w:r w:rsidRPr="00C61DAE">
        <w:rPr>
          <w:rFonts w:ascii="Times New Roman" w:eastAsia="Yu Mincho" w:hAnsi="Times New Roman" w:cs="Times New Roman"/>
          <w:b/>
          <w:sz w:val="22"/>
          <w:lang w:eastAsia="en-GB"/>
        </w:rPr>
        <w:t>roposal</w:t>
      </w:r>
      <w:r>
        <w:rPr>
          <w:rFonts w:ascii="Times New Roman" w:eastAsia="Yu Mincho" w:hAnsi="Times New Roman" w:cs="Times New Roman"/>
          <w:b/>
          <w:sz w:val="22"/>
          <w:lang w:eastAsia="en-GB"/>
        </w:rPr>
        <w:t xml:space="preserve"> 5</w:t>
      </w:r>
      <w:r w:rsidRPr="00C61DAE">
        <w:rPr>
          <w:rFonts w:ascii="Times New Roman" w:eastAsia="Yu Mincho" w:hAnsi="Times New Roman" w:cs="Times New Roman"/>
          <w:b/>
          <w:sz w:val="22"/>
          <w:lang w:eastAsia="en-GB"/>
        </w:rPr>
        <w:t xml:space="preserve">: </w:t>
      </w:r>
      <w:r w:rsidR="009B7E9D">
        <w:rPr>
          <w:rFonts w:ascii="Times New Roman" w:eastAsia="Yu Mincho" w:hAnsi="Times New Roman" w:cs="Times New Roman"/>
          <w:b/>
          <w:sz w:val="22"/>
          <w:lang w:eastAsia="en-GB"/>
        </w:rPr>
        <w:t xml:space="preserve"> </w:t>
      </w:r>
      <w:r w:rsidR="00EE3C40">
        <w:rPr>
          <w:rFonts w:ascii="Times New Roman" w:eastAsia="Yu Mincho" w:hAnsi="Times New Roman" w:cs="Times New Roman"/>
          <w:b/>
          <w:sz w:val="22"/>
          <w:lang w:eastAsia="en-GB"/>
        </w:rPr>
        <w:t>N</w:t>
      </w:r>
      <w:r w:rsidR="007E06AC" w:rsidRPr="007E06AC">
        <w:rPr>
          <w:rFonts w:ascii="Times New Roman" w:eastAsia="Yu Mincho" w:hAnsi="Times New Roman" w:cs="Times New Roman"/>
          <w:b/>
          <w:sz w:val="22"/>
          <w:lang w:eastAsia="en-GB"/>
        </w:rPr>
        <w:t xml:space="preserve">o </w:t>
      </w:r>
      <w:r w:rsidR="00CA7513">
        <w:rPr>
          <w:rFonts w:ascii="Times New Roman" w:eastAsia="Yu Mincho" w:hAnsi="Times New Roman" w:cs="Times New Roman"/>
          <w:b/>
          <w:sz w:val="22"/>
          <w:lang w:eastAsia="en-GB"/>
        </w:rPr>
        <w:t>enhancement is needed</w:t>
      </w:r>
      <w:r w:rsidR="007E06AC" w:rsidRPr="007E06AC">
        <w:rPr>
          <w:rFonts w:ascii="Times New Roman" w:eastAsia="Yu Mincho" w:hAnsi="Times New Roman" w:cs="Times New Roman"/>
          <w:b/>
          <w:sz w:val="22"/>
          <w:lang w:eastAsia="en-GB"/>
        </w:rPr>
        <w:t xml:space="preserve"> to handle </w:t>
      </w:r>
      <w:r w:rsidR="00CA7513">
        <w:rPr>
          <w:rFonts w:ascii="Times New Roman" w:eastAsia="Yu Mincho" w:hAnsi="Times New Roman" w:cs="Times New Roman"/>
          <w:b/>
          <w:sz w:val="22"/>
          <w:lang w:eastAsia="en-GB"/>
        </w:rPr>
        <w:t xml:space="preserve">missing </w:t>
      </w:r>
      <w:r w:rsidR="007E06AC" w:rsidRPr="007E06AC">
        <w:rPr>
          <w:rFonts w:ascii="Times New Roman" w:eastAsia="Yu Mincho" w:hAnsi="Times New Roman" w:cs="Times New Roman"/>
          <w:b/>
          <w:sz w:val="22"/>
          <w:lang w:eastAsia="en-GB"/>
        </w:rPr>
        <w:t xml:space="preserve">PDCP control PDUs </w:t>
      </w:r>
      <w:r w:rsidR="00650AC7">
        <w:rPr>
          <w:rFonts w:ascii="Times New Roman" w:eastAsia="Yu Mincho" w:hAnsi="Times New Roman" w:cs="Times New Roman"/>
          <w:b/>
          <w:sz w:val="22"/>
          <w:lang w:eastAsia="en-GB"/>
        </w:rPr>
        <w:t>for</w:t>
      </w:r>
      <w:r w:rsidR="00CA7513">
        <w:rPr>
          <w:rFonts w:ascii="Times New Roman" w:eastAsia="Yu Mincho" w:hAnsi="Times New Roman" w:cs="Times New Roman"/>
          <w:b/>
          <w:sz w:val="22"/>
          <w:lang w:eastAsia="en-GB"/>
        </w:rPr>
        <w:t xml:space="preserve"> </w:t>
      </w:r>
      <w:r w:rsidR="007E06AC" w:rsidRPr="007E06AC">
        <w:rPr>
          <w:rFonts w:ascii="Times New Roman" w:eastAsia="Yu Mincho" w:hAnsi="Times New Roman" w:cs="Times New Roman"/>
          <w:b/>
          <w:sz w:val="22"/>
          <w:lang w:eastAsia="en-GB"/>
        </w:rPr>
        <w:t>avoiding unnecessary retransmission</w:t>
      </w:r>
      <w:r w:rsidR="007E06AC">
        <w:rPr>
          <w:rFonts w:ascii="Times New Roman" w:eastAsia="Yu Mincho" w:hAnsi="Times New Roman" w:cs="Times New Roman"/>
          <w:b/>
          <w:sz w:val="22"/>
          <w:lang w:eastAsia="en-GB"/>
        </w:rPr>
        <w:t>.</w:t>
      </w:r>
    </w:p>
    <w:p w14:paraId="6D17F5C1" w14:textId="17F03896" w:rsidR="00A51C15" w:rsidRDefault="00075D57">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4"/>
          <w:highlight w:val="yellow"/>
          <w:lang w:eastAsia="en-GB"/>
        </w:rPr>
      </w:pPr>
      <w:r>
        <w:rPr>
          <w:rFonts w:ascii="Times New Roman" w:eastAsia="Yu Mincho" w:hAnsi="Times New Roman" w:cs="Times New Roman"/>
          <w:b/>
          <w:sz w:val="22"/>
          <w:lang w:eastAsia="en-GB"/>
        </w:rPr>
        <w:t xml:space="preserve">Proposal </w:t>
      </w:r>
      <w:r w:rsidR="00E12233">
        <w:rPr>
          <w:rFonts w:ascii="Times New Roman" w:eastAsia="Yu Mincho" w:hAnsi="Times New Roman" w:cs="Times New Roman"/>
          <w:b/>
          <w:sz w:val="22"/>
          <w:lang w:eastAsia="en-GB"/>
        </w:rPr>
        <w:t>6</w:t>
      </w:r>
      <w:r>
        <w:rPr>
          <w:rFonts w:ascii="Times New Roman" w:eastAsia="Yu Mincho" w:hAnsi="Times New Roman" w:cs="Times New Roman"/>
          <w:b/>
          <w:sz w:val="22"/>
          <w:lang w:eastAsia="en-GB"/>
        </w:rPr>
        <w:t xml:space="preserve">: RAN2 </w:t>
      </w:r>
      <w:r w:rsidR="009D5416">
        <w:rPr>
          <w:rFonts w:ascii="Times New Roman" w:eastAsia="Yu Mincho" w:hAnsi="Times New Roman" w:cs="Times New Roman"/>
          <w:b/>
          <w:sz w:val="22"/>
          <w:lang w:eastAsia="en-GB"/>
        </w:rPr>
        <w:t xml:space="preserve">not </w:t>
      </w:r>
      <w:r>
        <w:rPr>
          <w:rFonts w:ascii="Times New Roman" w:eastAsia="Yu Mincho" w:hAnsi="Times New Roman" w:cs="Times New Roman"/>
          <w:b/>
          <w:sz w:val="22"/>
          <w:lang w:eastAsia="en-GB"/>
        </w:rPr>
        <w:t xml:space="preserve">to introduce the indication from Tx to Rx RLC entity when the Tx </w:t>
      </w:r>
      <w:r w:rsidR="0094128B">
        <w:rPr>
          <w:rFonts w:ascii="Times New Roman" w:eastAsia="Yu Mincho" w:hAnsi="Times New Roman" w:cs="Times New Roman"/>
          <w:b/>
          <w:sz w:val="22"/>
          <w:lang w:eastAsia="en-GB"/>
        </w:rPr>
        <w:t>side</w:t>
      </w:r>
      <w:r>
        <w:rPr>
          <w:rFonts w:ascii="Times New Roman" w:eastAsia="Yu Mincho" w:hAnsi="Times New Roman" w:cs="Times New Roman"/>
          <w:b/>
          <w:sz w:val="22"/>
          <w:lang w:eastAsia="en-GB"/>
        </w:rPr>
        <w:t xml:space="preserve"> stops the transmissions of an outdated SDU.</w:t>
      </w:r>
      <w:r>
        <w:rPr>
          <w:rFonts w:ascii="Times New Roman" w:eastAsia="Yu Mincho" w:hAnsi="Times New Roman" w:cs="Times New Roman"/>
          <w:b/>
          <w:sz w:val="24"/>
          <w:highlight w:val="yellow"/>
          <w:lang w:eastAsia="en-GB"/>
        </w:rPr>
        <w:t xml:space="preserve"> </w:t>
      </w:r>
    </w:p>
    <w:p w14:paraId="0C36AF05" w14:textId="093F7EF6" w:rsidR="00A51C15" w:rsidRPr="006B388A" w:rsidRDefault="00075D57" w:rsidP="00134032">
      <w:pPr>
        <w:overflowPunct w:val="0"/>
        <w:autoSpaceDE w:val="0"/>
        <w:autoSpaceDN w:val="0"/>
        <w:adjustRightInd w:val="0"/>
        <w:spacing w:after="80" w:line="300" w:lineRule="auto"/>
        <w:ind w:left="1354" w:hangingChars="564" w:hanging="1354"/>
        <w:jc w:val="both"/>
        <w:textAlignment w:val="baseline"/>
        <w:rPr>
          <w:rFonts w:ascii="Times New Roman" w:eastAsia="Yu Mincho" w:hAnsi="Times New Roman" w:cs="Times New Roman"/>
          <w:b/>
          <w:i/>
          <w:iCs/>
          <w:sz w:val="24"/>
          <w:highlight w:val="yellow"/>
          <w:u w:val="single"/>
          <w:lang w:eastAsia="en-GB"/>
        </w:rPr>
      </w:pPr>
      <w:r w:rsidRPr="006B388A">
        <w:rPr>
          <w:rFonts w:ascii="Times New Roman" w:eastAsia="Yu Mincho" w:hAnsi="Times New Roman" w:cs="Times New Roman"/>
          <w:b/>
          <w:i/>
          <w:iCs/>
          <w:sz w:val="24"/>
          <w:highlight w:val="yellow"/>
          <w:u w:val="single"/>
          <w:lang w:eastAsia="en-GB"/>
        </w:rPr>
        <w:t>Timely RLC retransmission enhancement</w:t>
      </w:r>
    </w:p>
    <w:p w14:paraId="28E504A5" w14:textId="71757D32" w:rsidR="00A51C15" w:rsidRDefault="00075D57">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64695E">
        <w:rPr>
          <w:rFonts w:ascii="Times New Roman" w:eastAsia="Yu Mincho" w:hAnsi="Times New Roman" w:cs="Times New Roman"/>
          <w:b/>
          <w:sz w:val="22"/>
          <w:lang w:eastAsia="en-GB"/>
        </w:rPr>
        <w:t>7</w:t>
      </w:r>
      <w:r>
        <w:rPr>
          <w:rFonts w:ascii="Times New Roman" w:eastAsia="Yu Mincho" w:hAnsi="Times New Roman" w:cs="Times New Roman"/>
          <w:b/>
          <w:sz w:val="22"/>
          <w:lang w:eastAsia="en-GB"/>
        </w:rPr>
        <w:t xml:space="preserve">: RAN2 does not specify enhanced </w:t>
      </w:r>
      <w:r w:rsidR="00F75BB5">
        <w:rPr>
          <w:rFonts w:ascii="Times New Roman" w:eastAsia="Yu Mincho" w:hAnsi="Times New Roman" w:cs="Times New Roman"/>
          <w:b/>
          <w:sz w:val="22"/>
          <w:lang w:eastAsia="en-GB"/>
        </w:rPr>
        <w:t>polling-based</w:t>
      </w:r>
      <w:r>
        <w:rPr>
          <w:rFonts w:ascii="Times New Roman" w:eastAsia="Yu Mincho" w:hAnsi="Times New Roman" w:cs="Times New Roman"/>
          <w:b/>
          <w:sz w:val="22"/>
          <w:lang w:eastAsia="en-GB"/>
        </w:rPr>
        <w:t xml:space="preserve"> mechanism for the</w:t>
      </w:r>
      <w:r>
        <w:rPr>
          <w:rFonts w:ascii="Times New Roman" w:eastAsiaTheme="minorEastAsia" w:hAnsi="Times New Roman" w:cs="Times New Roman" w:hint="eastAsia"/>
          <w:b/>
          <w:sz w:val="22"/>
          <w:lang w:eastAsia="zh-CN"/>
        </w:rPr>
        <w:t xml:space="preserve"> </w:t>
      </w:r>
      <w:r>
        <w:rPr>
          <w:rFonts w:ascii="Times New Roman" w:eastAsia="Yu Mincho" w:hAnsi="Times New Roman" w:cs="Times New Roman"/>
          <w:b/>
          <w:sz w:val="22"/>
          <w:lang w:eastAsia="en-GB"/>
        </w:rPr>
        <w:t xml:space="preserve">timely RLC retransmission, as network implementation </w:t>
      </w:r>
      <w:r>
        <w:rPr>
          <w:rFonts w:ascii="Times New Roman" w:eastAsia="Yu Mincho" w:hAnsi="Times New Roman" w:cs="Times New Roman" w:hint="eastAsia"/>
          <w:b/>
          <w:sz w:val="22"/>
          <w:lang w:eastAsia="en-GB"/>
        </w:rPr>
        <w:t>can achieve the same effect</w:t>
      </w:r>
      <w:r>
        <w:rPr>
          <w:rFonts w:ascii="Times New Roman" w:eastAsia="Yu Mincho" w:hAnsi="Times New Roman" w:cs="Times New Roman"/>
          <w:b/>
          <w:sz w:val="22"/>
          <w:lang w:eastAsia="en-GB"/>
        </w:rPr>
        <w:t xml:space="preserve">. </w:t>
      </w:r>
    </w:p>
    <w:p w14:paraId="74EFFFC3" w14:textId="6DDE9F9B" w:rsidR="00A51C15" w:rsidRDefault="00075D57">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4"/>
          <w:highlight w:val="yellow"/>
          <w:lang w:eastAsia="en-GB"/>
        </w:rPr>
      </w:pPr>
      <w:r>
        <w:rPr>
          <w:rFonts w:ascii="Times New Roman" w:eastAsia="Yu Mincho" w:hAnsi="Times New Roman" w:cs="Times New Roman"/>
          <w:b/>
          <w:sz w:val="22"/>
          <w:lang w:eastAsia="en-GB"/>
        </w:rPr>
        <w:t xml:space="preserve">Proposal </w:t>
      </w:r>
      <w:r w:rsidR="00D43827">
        <w:rPr>
          <w:rFonts w:ascii="Times New Roman" w:eastAsia="Yu Mincho" w:hAnsi="Times New Roman" w:cs="Times New Roman"/>
          <w:b/>
          <w:sz w:val="22"/>
          <w:lang w:eastAsia="en-GB"/>
        </w:rPr>
        <w:t>8</w:t>
      </w:r>
      <w:r>
        <w:rPr>
          <w:rFonts w:ascii="Times New Roman" w:eastAsia="Yu Mincho" w:hAnsi="Times New Roman" w:cs="Times New Roman"/>
          <w:b/>
          <w:sz w:val="22"/>
          <w:lang w:eastAsia="en-GB"/>
        </w:rPr>
        <w:t>:</w:t>
      </w:r>
      <w:r>
        <w:rPr>
          <w:rFonts w:ascii="Times New Roman" w:eastAsia="Yu Mincho" w:hAnsi="Times New Roman" w:cs="Times New Roman"/>
          <w:b/>
          <w:sz w:val="22"/>
          <w:lang w:eastAsia="en-GB"/>
        </w:rPr>
        <w:tab/>
        <w:t>RAN2 works on the autonomous RLC retransmission</w:t>
      </w:r>
      <w:r w:rsidR="002D0E69">
        <w:rPr>
          <w:rFonts w:ascii="Times New Roman" w:eastAsia="Yu Mincho" w:hAnsi="Times New Roman" w:cs="Times New Roman"/>
          <w:b/>
          <w:sz w:val="22"/>
          <w:lang w:eastAsia="en-GB"/>
        </w:rPr>
        <w:t>,</w:t>
      </w:r>
      <w:r w:rsidR="00A27B95">
        <w:rPr>
          <w:rFonts w:ascii="Times New Roman" w:eastAsia="Yu Mincho" w:hAnsi="Times New Roman" w:cs="Times New Roman"/>
          <w:b/>
          <w:sz w:val="22"/>
          <w:lang w:eastAsia="en-GB"/>
        </w:rPr>
        <w:t xml:space="preserve"> </w:t>
      </w:r>
      <w:r w:rsidR="00FD3611">
        <w:rPr>
          <w:rFonts w:ascii="Times New Roman" w:eastAsia="Yu Mincho" w:hAnsi="Times New Roman" w:cs="Times New Roman"/>
          <w:b/>
          <w:sz w:val="22"/>
          <w:lang w:eastAsia="en-GB"/>
        </w:rPr>
        <w:t>where the capacity loss can be mitigated by introducing a transmission gap or considering the channel quality</w:t>
      </w:r>
      <w:r>
        <w:rPr>
          <w:rFonts w:ascii="Times New Roman" w:eastAsia="Yu Mincho" w:hAnsi="Times New Roman" w:cs="Times New Roman"/>
          <w:b/>
          <w:sz w:val="22"/>
          <w:lang w:eastAsia="en-GB"/>
        </w:rPr>
        <w:t>.</w:t>
      </w:r>
      <w:r>
        <w:rPr>
          <w:rFonts w:ascii="Times New Roman" w:eastAsia="Yu Mincho" w:hAnsi="Times New Roman" w:cs="Times New Roman"/>
          <w:b/>
          <w:sz w:val="24"/>
          <w:highlight w:val="yellow"/>
          <w:lang w:eastAsia="en-GB"/>
        </w:rPr>
        <w:t xml:space="preserve"> </w:t>
      </w:r>
    </w:p>
    <w:p w14:paraId="3633C32B" w14:textId="77777777" w:rsidR="00A51C15" w:rsidRPr="006B388A" w:rsidRDefault="00075D57">
      <w:pPr>
        <w:overflowPunct w:val="0"/>
        <w:autoSpaceDE w:val="0"/>
        <w:autoSpaceDN w:val="0"/>
        <w:adjustRightInd w:val="0"/>
        <w:spacing w:after="80" w:line="300" w:lineRule="auto"/>
        <w:ind w:left="1354" w:hangingChars="564" w:hanging="1354"/>
        <w:jc w:val="both"/>
        <w:textAlignment w:val="baseline"/>
        <w:rPr>
          <w:rFonts w:ascii="Times New Roman" w:eastAsia="Yu Mincho" w:hAnsi="Times New Roman" w:cs="Times New Roman"/>
          <w:b/>
          <w:i/>
          <w:iCs/>
          <w:sz w:val="24"/>
          <w:highlight w:val="yellow"/>
          <w:u w:val="single"/>
          <w:lang w:eastAsia="en-GB"/>
        </w:rPr>
      </w:pPr>
      <w:r w:rsidRPr="006B388A">
        <w:rPr>
          <w:rFonts w:ascii="Times New Roman" w:eastAsia="Yu Mincho" w:hAnsi="Times New Roman" w:cs="Times New Roman"/>
          <w:b/>
          <w:i/>
          <w:iCs/>
          <w:sz w:val="24"/>
          <w:highlight w:val="yellow"/>
          <w:u w:val="single"/>
          <w:lang w:eastAsia="en-GB"/>
        </w:rPr>
        <w:t>SA2 LS on AL-FEC awareness</w:t>
      </w:r>
    </w:p>
    <w:p w14:paraId="10C119D6" w14:textId="24DE62E6" w:rsidR="008F3CAB" w:rsidRPr="008F3CAB" w:rsidRDefault="008F3CAB" w:rsidP="009A073C">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2"/>
          <w:lang w:eastAsia="en-GB"/>
        </w:rPr>
      </w:pPr>
      <w:r w:rsidRPr="008F3CAB">
        <w:rPr>
          <w:rFonts w:ascii="Times New Roman" w:eastAsia="Yu Mincho" w:hAnsi="Times New Roman" w:cs="Times New Roman" w:hint="eastAsia"/>
          <w:b/>
          <w:sz w:val="22"/>
          <w:lang w:eastAsia="en-GB"/>
        </w:rPr>
        <w:t>P</w:t>
      </w:r>
      <w:r w:rsidRPr="008F3CAB">
        <w:rPr>
          <w:rFonts w:ascii="Times New Roman" w:eastAsia="Yu Mincho" w:hAnsi="Times New Roman" w:cs="Times New Roman"/>
          <w:b/>
          <w:sz w:val="22"/>
          <w:lang w:eastAsia="en-GB"/>
        </w:rPr>
        <w:t xml:space="preserve">roposal </w:t>
      </w:r>
      <w:r w:rsidR="00667135">
        <w:rPr>
          <w:rFonts w:ascii="Times New Roman" w:eastAsia="Yu Mincho" w:hAnsi="Times New Roman" w:cs="Times New Roman"/>
          <w:b/>
          <w:sz w:val="22"/>
          <w:lang w:eastAsia="en-GB"/>
        </w:rPr>
        <w:t>9</w:t>
      </w:r>
      <w:r w:rsidRPr="008F3CAB">
        <w:rPr>
          <w:rFonts w:ascii="Times New Roman" w:eastAsia="Yu Mincho" w:hAnsi="Times New Roman" w:cs="Times New Roman"/>
          <w:b/>
          <w:sz w:val="22"/>
          <w:lang w:eastAsia="en-GB"/>
        </w:rPr>
        <w:t>: RAN2 reply to SA2 there are two potential directions to enhance DL discard at RAN based on the FEC content ratio information.</w:t>
      </w:r>
    </w:p>
    <w:p w14:paraId="17AFF7A3" w14:textId="08179669" w:rsidR="008F3CAB" w:rsidRDefault="008F3CAB" w:rsidP="008F3CAB">
      <w:pPr>
        <w:numPr>
          <w:ilvl w:val="3"/>
          <w:numId w:val="41"/>
        </w:numPr>
        <w:overflowPunct w:val="0"/>
        <w:autoSpaceDE w:val="0"/>
        <w:autoSpaceDN w:val="0"/>
        <w:adjustRightInd w:val="0"/>
        <w:spacing w:after="80" w:line="300" w:lineRule="auto"/>
        <w:jc w:val="both"/>
        <w:textAlignment w:val="baseline"/>
        <w:rPr>
          <w:rFonts w:ascii="Times New Roman" w:eastAsia="Yu Mincho" w:hAnsi="Times New Roman" w:cs="Times New Roman"/>
          <w:b/>
          <w:sz w:val="22"/>
          <w:szCs w:val="21"/>
          <w:lang w:val="en-US" w:eastAsia="en-GB"/>
        </w:rPr>
      </w:pPr>
      <w:r w:rsidRPr="008F3CAB">
        <w:rPr>
          <w:rFonts w:ascii="Times New Roman" w:eastAsia="Yu Mincho" w:hAnsi="Times New Roman" w:cs="Times New Roman"/>
          <w:b/>
          <w:sz w:val="22"/>
          <w:szCs w:val="21"/>
          <w:lang w:val="en-US" w:eastAsia="en-GB"/>
        </w:rPr>
        <w:t xml:space="preserve">Alternative 1: </w:t>
      </w:r>
      <w:r w:rsidRPr="008F3CAB">
        <w:rPr>
          <w:rFonts w:ascii="Times New Roman" w:eastAsia="等线" w:hAnsi="Times New Roman" w:cs="Times New Roman"/>
          <w:b/>
          <w:sz w:val="22"/>
          <w:szCs w:val="21"/>
          <w:lang w:val="en-US" w:eastAsia="zh-CN"/>
        </w:rPr>
        <w:t>The gNB discards the remaining PDUs of the PDU set after it determines that the ratio of the successfully delivered PDUs is above the threshold</w:t>
      </w:r>
      <w:r w:rsidRPr="008F3CAB">
        <w:rPr>
          <w:rFonts w:ascii="Times New Roman" w:eastAsia="Yu Mincho" w:hAnsi="Times New Roman" w:cs="Times New Roman"/>
          <w:b/>
          <w:sz w:val="22"/>
          <w:szCs w:val="21"/>
          <w:lang w:val="en-US" w:eastAsia="en-GB"/>
        </w:rPr>
        <w:t>.</w:t>
      </w:r>
    </w:p>
    <w:p w14:paraId="5017DAD9" w14:textId="54BBF5D8" w:rsidR="00A51C15" w:rsidRPr="008F3CAB" w:rsidRDefault="008F3CAB" w:rsidP="008F3CAB">
      <w:pPr>
        <w:numPr>
          <w:ilvl w:val="3"/>
          <w:numId w:val="41"/>
        </w:numPr>
        <w:overflowPunct w:val="0"/>
        <w:autoSpaceDE w:val="0"/>
        <w:autoSpaceDN w:val="0"/>
        <w:adjustRightInd w:val="0"/>
        <w:spacing w:after="80" w:line="300" w:lineRule="auto"/>
        <w:jc w:val="both"/>
        <w:textAlignment w:val="baseline"/>
        <w:rPr>
          <w:rFonts w:ascii="Times New Roman" w:eastAsia="Yu Mincho" w:hAnsi="Times New Roman" w:cs="Times New Roman"/>
          <w:b/>
          <w:sz w:val="22"/>
          <w:szCs w:val="21"/>
          <w:lang w:val="en-US" w:eastAsia="en-GB"/>
        </w:rPr>
      </w:pPr>
      <w:r w:rsidRPr="008F3CAB">
        <w:rPr>
          <w:rFonts w:ascii="Times New Roman" w:eastAsia="Yu Mincho" w:hAnsi="Times New Roman" w:cs="Times New Roman"/>
          <w:b/>
          <w:sz w:val="22"/>
          <w:lang w:eastAsia="en-GB"/>
        </w:rPr>
        <w:t xml:space="preserve">Alternative 2: </w:t>
      </w:r>
      <w:r w:rsidRPr="008F3CAB">
        <w:rPr>
          <w:rFonts w:ascii="Times New Roman" w:eastAsia="等线" w:hAnsi="Times New Roman" w:cs="Times New Roman"/>
          <w:b/>
          <w:sz w:val="22"/>
        </w:rPr>
        <w:t>The gNB discards PDUs of the PDU set according to the content ratio without confirming the successful delivery of the PDUs</w:t>
      </w:r>
      <w:r w:rsidRPr="008F3CAB">
        <w:rPr>
          <w:rFonts w:ascii="Times New Roman" w:eastAsia="Yu Mincho" w:hAnsi="Times New Roman" w:cs="Times New Roman"/>
          <w:b/>
          <w:sz w:val="22"/>
          <w:lang w:eastAsia="en-GB"/>
        </w:rPr>
        <w:t>.</w:t>
      </w:r>
    </w:p>
    <w:p w14:paraId="12B3CE3B" w14:textId="0284E0C2" w:rsidR="008F3CAB" w:rsidRDefault="008F3CAB" w:rsidP="008F3CAB">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lastRenderedPageBreak/>
        <w:t xml:space="preserve">Proposal </w:t>
      </w:r>
      <w:r w:rsidR="00667135">
        <w:rPr>
          <w:rFonts w:ascii="Times New Roman" w:eastAsia="Yu Mincho" w:hAnsi="Times New Roman" w:cs="Times New Roman"/>
          <w:b/>
          <w:sz w:val="22"/>
          <w:lang w:eastAsia="en-GB"/>
        </w:rPr>
        <w:t>10</w:t>
      </w:r>
      <w:r>
        <w:rPr>
          <w:rFonts w:ascii="Times New Roman" w:eastAsia="Yu Mincho" w:hAnsi="Times New Roman" w:cs="Times New Roman"/>
          <w:b/>
          <w:sz w:val="22"/>
          <w:lang w:eastAsia="en-GB"/>
        </w:rPr>
        <w:t>: RAN2 reply to SA2 the use of content ratio information for discarding of DL PDUs based on alternative 1 is feasible, but the benefit is limited since the gNB may not be able to determine the successful delivery of sufficient PDUs for a PDU set timely for both RLC</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AM and RLC UM.</w:t>
      </w:r>
    </w:p>
    <w:p w14:paraId="661E7630" w14:textId="3EAF25BA" w:rsidR="008F3CAB" w:rsidRDefault="008F3CAB" w:rsidP="008F3CAB">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667135">
        <w:rPr>
          <w:rFonts w:ascii="Times New Roman" w:eastAsia="Yu Mincho" w:hAnsi="Times New Roman" w:cs="Times New Roman"/>
          <w:b/>
          <w:sz w:val="22"/>
          <w:lang w:eastAsia="en-GB"/>
        </w:rPr>
        <w:t>11</w:t>
      </w:r>
      <w:r>
        <w:rPr>
          <w:rFonts w:ascii="Times New Roman" w:eastAsia="Yu Mincho" w:hAnsi="Times New Roman" w:cs="Times New Roman"/>
          <w:b/>
          <w:sz w:val="22"/>
          <w:lang w:eastAsia="en-GB"/>
        </w:rPr>
        <w:t>: RAN2 reply to SA2 the use of content ratio information for discarding of DL PDUs based on alternative 2 is feasible and beneficial for both RLC AM and RLC UM.</w:t>
      </w:r>
    </w:p>
    <w:p w14:paraId="19D7572D" w14:textId="0A5A6B83" w:rsidR="008F3CAB" w:rsidRDefault="008F3CAB" w:rsidP="008F3CAB">
      <w:pPr>
        <w:overflowPunct w:val="0"/>
        <w:autoSpaceDE w:val="0"/>
        <w:autoSpaceDN w:val="0"/>
        <w:adjustRightInd w:val="0"/>
        <w:spacing w:after="80" w:line="300" w:lineRule="auto"/>
        <w:ind w:left="1134" w:hangingChars="515" w:hanging="1134"/>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1</w:t>
      </w:r>
      <w:r w:rsidR="00667135">
        <w:rPr>
          <w:rFonts w:ascii="Times New Roman" w:eastAsia="Yu Mincho" w:hAnsi="Times New Roman" w:cs="Times New Roman"/>
          <w:b/>
          <w:sz w:val="22"/>
          <w:lang w:eastAsia="en-GB"/>
        </w:rPr>
        <w:t>2</w:t>
      </w:r>
      <w:r>
        <w:rPr>
          <w:rFonts w:ascii="Times New Roman" w:eastAsia="Yu Mincho" w:hAnsi="Times New Roman" w:cs="Times New Roman"/>
          <w:b/>
          <w:sz w:val="22"/>
          <w:lang w:eastAsia="en-GB"/>
        </w:rPr>
        <w:t>: RAN2 reply to SA2 that R19 RLC AM enhancement is applicable for AL-FEC.</w:t>
      </w:r>
    </w:p>
    <w:p w14:paraId="3E33A042" w14:textId="77777777" w:rsidR="00A51C15" w:rsidRDefault="00075D57">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6. Reference</w:t>
      </w:r>
    </w:p>
    <w:p w14:paraId="5D97CD41" w14:textId="77777777" w:rsidR="00A51C15" w:rsidRDefault="00075D57">
      <w:pPr>
        <w:overflowPunct w:val="0"/>
        <w:autoSpaceDE w:val="0"/>
        <w:autoSpaceDN w:val="0"/>
        <w:adjustRightInd w:val="0"/>
        <w:spacing w:line="300" w:lineRule="auto"/>
        <w:ind w:left="-207"/>
        <w:jc w:val="both"/>
        <w:textAlignment w:val="baseline"/>
        <w:rPr>
          <w:rFonts w:ascii="Times New Roman" w:eastAsia="等线" w:hAnsi="Times New Roman" w:cs="Calibri"/>
          <w:sz w:val="22"/>
          <w:lang w:eastAsia="zh-CN"/>
        </w:rPr>
      </w:pPr>
      <w:r>
        <w:rPr>
          <w:rFonts w:ascii="Times New Roman" w:eastAsia="等线" w:hAnsi="Times New Roman" w:cs="Calibri"/>
          <w:sz w:val="22"/>
          <w:lang w:eastAsia="zh-CN"/>
        </w:rPr>
        <w:t>[1] RP-240791 Revised WID on XR (eXtended Reality) for NR Phase 3, 3GPP TSG RAN Meeting #103</w:t>
      </w:r>
    </w:p>
    <w:p w14:paraId="23AA292E" w14:textId="77777777" w:rsidR="00A51C15" w:rsidRDefault="00075D57">
      <w:pPr>
        <w:overflowPunct w:val="0"/>
        <w:autoSpaceDE w:val="0"/>
        <w:autoSpaceDN w:val="0"/>
        <w:adjustRightInd w:val="0"/>
        <w:spacing w:line="300" w:lineRule="auto"/>
        <w:ind w:left="-207"/>
        <w:textAlignment w:val="baseline"/>
        <w:rPr>
          <w:rFonts w:ascii="Times New Roman" w:eastAsiaTheme="minorEastAsia" w:hAnsi="Times New Roman" w:cs="Calibri"/>
          <w:sz w:val="22"/>
          <w:lang w:eastAsia="zh-CN"/>
        </w:rPr>
      </w:pPr>
      <w:r>
        <w:rPr>
          <w:rFonts w:ascii="Times New Roman" w:eastAsiaTheme="minorEastAsia" w:hAnsi="Times New Roman" w:cs="Calibri" w:hint="eastAsia"/>
          <w:sz w:val="22"/>
          <w:lang w:eastAsia="zh-CN"/>
        </w:rPr>
        <w:t>[</w:t>
      </w:r>
      <w:r>
        <w:rPr>
          <w:rFonts w:ascii="Times New Roman" w:eastAsiaTheme="minorEastAsia" w:hAnsi="Times New Roman" w:cs="Calibri"/>
          <w:sz w:val="22"/>
          <w:lang w:eastAsia="zh-CN"/>
        </w:rPr>
        <w:t xml:space="preserve">2] </w:t>
      </w:r>
      <w:r>
        <w:rPr>
          <w:rFonts w:ascii="Times New Roman" w:eastAsia="等线" w:hAnsi="Times New Roman" w:cs="Calibri" w:hint="eastAsia"/>
          <w:sz w:val="22"/>
          <w:lang w:eastAsia="zh-CN"/>
        </w:rPr>
        <w:t>Chair note of RAN2#1</w:t>
      </w:r>
      <w:r>
        <w:rPr>
          <w:rFonts w:ascii="Times New Roman" w:eastAsia="等线" w:hAnsi="Times New Roman" w:cs="Calibri"/>
          <w:sz w:val="22"/>
          <w:lang w:eastAsia="zh-CN"/>
        </w:rPr>
        <w:t>27-bis</w:t>
      </w:r>
      <w:r>
        <w:rPr>
          <w:rFonts w:ascii="Times New Roman" w:eastAsia="等线" w:hAnsi="Times New Roman" w:cs="Calibri" w:hint="eastAsia"/>
          <w:sz w:val="22"/>
          <w:lang w:eastAsia="zh-CN"/>
        </w:rPr>
        <w:t>,</w:t>
      </w:r>
      <w:r>
        <w:rPr>
          <w:rFonts w:ascii="Times New Roman" w:eastAsia="等线" w:hAnsi="Times New Roman" w:cs="Calibri"/>
          <w:sz w:val="22"/>
          <w:lang w:eastAsia="zh-CN"/>
        </w:rPr>
        <w:t xml:space="preserve"> </w:t>
      </w:r>
      <w:r>
        <w:rPr>
          <w:rFonts w:ascii="Times New Roman" w:eastAsiaTheme="minorEastAsia" w:hAnsi="Times New Roman" w:cs="Calibri" w:hint="eastAsia"/>
          <w:sz w:val="22"/>
          <w:lang w:eastAsia="zh-CN"/>
        </w:rPr>
        <w:t>https://www.3gpp.org/ftp/tsg_ran/WG2_RL2/TSGR2_127bis/Inbox/Chair_Notes/R2_127bis%20R18%20MBS%2C%20R18%20QoE%20and%20R19%20XR%20session%20notes%20(Dawid)_EOM.docx</w:t>
      </w:r>
    </w:p>
    <w:p w14:paraId="51FA9922" w14:textId="77777777" w:rsidR="00A51C15" w:rsidRDefault="00075D57">
      <w:pPr>
        <w:overflowPunct w:val="0"/>
        <w:autoSpaceDE w:val="0"/>
        <w:autoSpaceDN w:val="0"/>
        <w:adjustRightInd w:val="0"/>
        <w:spacing w:line="300" w:lineRule="auto"/>
        <w:ind w:left="-207"/>
        <w:textAlignment w:val="baseline"/>
        <w:rPr>
          <w:rFonts w:ascii="Times New Roman" w:eastAsia="等线" w:hAnsi="Times New Roman" w:cs="Calibri"/>
          <w:sz w:val="22"/>
          <w:lang w:eastAsia="zh-CN"/>
        </w:rPr>
      </w:pPr>
      <w:r>
        <w:rPr>
          <w:rFonts w:ascii="Times New Roman" w:eastAsia="等线" w:hAnsi="Times New Roman" w:cs="Calibri"/>
          <w:sz w:val="22"/>
          <w:lang w:eastAsia="zh-CN"/>
        </w:rPr>
        <w:t xml:space="preserve">[3] </w:t>
      </w:r>
      <w:r>
        <w:rPr>
          <w:rFonts w:ascii="Times New Roman" w:eastAsia="Times New Roman" w:hAnsi="Times New Roman" w:cs="Calibri"/>
          <w:sz w:val="22"/>
          <w:lang w:eastAsia="x-none"/>
        </w:rPr>
        <w:t>3GPP TS 26.522</w:t>
      </w:r>
    </w:p>
    <w:p w14:paraId="15D19BE0" w14:textId="77777777" w:rsidR="00A51C15" w:rsidRDefault="00075D57">
      <w:pPr>
        <w:overflowPunct w:val="0"/>
        <w:autoSpaceDE w:val="0"/>
        <w:autoSpaceDN w:val="0"/>
        <w:adjustRightInd w:val="0"/>
        <w:spacing w:line="300" w:lineRule="auto"/>
        <w:ind w:left="-207"/>
        <w:textAlignment w:val="baseline"/>
        <w:rPr>
          <w:rFonts w:ascii="Times New Roman" w:eastAsia="等线" w:hAnsi="Times New Roman" w:cs="Times New Roman"/>
          <w:sz w:val="22"/>
          <w:lang w:eastAsia="zh-CN"/>
        </w:rPr>
      </w:pPr>
      <w:r>
        <w:rPr>
          <w:rFonts w:ascii="Times New Roman" w:eastAsia="Times New Roman" w:hAnsi="Times New Roman" w:cs="Calibri"/>
          <w:sz w:val="22"/>
          <w:lang w:eastAsia="x-none"/>
        </w:rPr>
        <w:t xml:space="preserve">[4] </w:t>
      </w:r>
      <w:r>
        <w:rPr>
          <w:rFonts w:ascii="Times New Roman" w:eastAsia="等线" w:hAnsi="Times New Roman" w:cs="Times New Roman"/>
          <w:sz w:val="22"/>
          <w:lang w:eastAsia="zh-CN"/>
        </w:rPr>
        <w:t>S2-2410999</w:t>
      </w:r>
    </w:p>
    <w:p w14:paraId="255590C8" w14:textId="77777777" w:rsidR="00A51C15" w:rsidRDefault="00075D57">
      <w:pPr>
        <w:overflowPunct w:val="0"/>
        <w:autoSpaceDE w:val="0"/>
        <w:autoSpaceDN w:val="0"/>
        <w:adjustRightInd w:val="0"/>
        <w:spacing w:line="300" w:lineRule="auto"/>
        <w:ind w:left="-207"/>
        <w:textAlignment w:val="baseline"/>
        <w:rPr>
          <w:rFonts w:ascii="Times New Roman" w:eastAsiaTheme="minorEastAsia" w:hAnsi="Times New Roman" w:cs="Calibri"/>
          <w:sz w:val="22"/>
          <w:lang w:eastAsia="zh-CN"/>
        </w:rPr>
      </w:pPr>
      <w:r>
        <w:rPr>
          <w:rFonts w:ascii="Times New Roman" w:eastAsiaTheme="minorEastAsia" w:hAnsi="Times New Roman" w:cs="Calibri" w:hint="eastAsia"/>
          <w:sz w:val="22"/>
          <w:lang w:eastAsia="zh-CN"/>
        </w:rPr>
        <w:t>[</w:t>
      </w:r>
      <w:r>
        <w:rPr>
          <w:rFonts w:ascii="Times New Roman" w:eastAsiaTheme="minorEastAsia" w:hAnsi="Times New Roman" w:cs="Calibri"/>
          <w:sz w:val="22"/>
          <w:lang w:eastAsia="zh-CN"/>
        </w:rPr>
        <w:t xml:space="preserve">5] </w:t>
      </w:r>
      <w:r>
        <w:rPr>
          <w:rFonts w:ascii="Times New Roman" w:eastAsia="等线" w:hAnsi="Times New Roman" w:cs="Times New Roman" w:hint="eastAsia"/>
          <w:sz w:val="22"/>
          <w:lang w:eastAsia="zh-CN"/>
        </w:rPr>
        <w:t>RP-240791</w:t>
      </w:r>
    </w:p>
    <w:sectPr w:rsidR="00A51C15">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B3488" w14:textId="77777777" w:rsidR="00C27DC7" w:rsidRDefault="00C27DC7">
      <w:pPr>
        <w:rPr>
          <w:rFonts w:hint="eastAsia"/>
        </w:rPr>
      </w:pPr>
      <w:r>
        <w:separator/>
      </w:r>
    </w:p>
  </w:endnote>
  <w:endnote w:type="continuationSeparator" w:id="0">
    <w:p w14:paraId="16FA0308" w14:textId="77777777" w:rsidR="00C27DC7" w:rsidRDefault="00C27DC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45F82" w14:textId="77777777" w:rsidR="00C27DC7" w:rsidRDefault="00C27DC7">
      <w:pPr>
        <w:rPr>
          <w:rFonts w:hint="eastAsia"/>
        </w:rPr>
      </w:pPr>
      <w:r>
        <w:separator/>
      </w:r>
    </w:p>
  </w:footnote>
  <w:footnote w:type="continuationSeparator" w:id="0">
    <w:p w14:paraId="086F4F50" w14:textId="77777777" w:rsidR="00C27DC7" w:rsidRDefault="00C27DC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341C" w14:textId="77777777" w:rsidR="003A1410" w:rsidRDefault="003A141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C3388"/>
    <w:multiLevelType w:val="hybridMultilevel"/>
    <w:tmpl w:val="65EED292"/>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3021" w:hanging="420"/>
      </w:pPr>
    </w:lvl>
    <w:lvl w:ilvl="1" w:tplc="04090019">
      <w:start w:val="1"/>
      <w:numFmt w:val="lowerLetter"/>
      <w:lvlText w:val="%2)"/>
      <w:lvlJc w:val="left"/>
      <w:pPr>
        <w:ind w:left="-2601" w:hanging="420"/>
      </w:pPr>
    </w:lvl>
    <w:lvl w:ilvl="2" w:tplc="0409001B">
      <w:start w:val="1"/>
      <w:numFmt w:val="lowerRoman"/>
      <w:lvlText w:val="%3."/>
      <w:lvlJc w:val="right"/>
      <w:pPr>
        <w:ind w:left="-2181" w:hanging="420"/>
      </w:pPr>
    </w:lvl>
    <w:lvl w:ilvl="3" w:tplc="0409000F">
      <w:start w:val="1"/>
      <w:numFmt w:val="decimal"/>
      <w:lvlText w:val="%4."/>
      <w:lvlJc w:val="left"/>
      <w:pPr>
        <w:ind w:left="-1761" w:hanging="420"/>
      </w:pPr>
    </w:lvl>
    <w:lvl w:ilvl="4" w:tplc="04090019">
      <w:start w:val="1"/>
      <w:numFmt w:val="lowerLetter"/>
      <w:lvlText w:val="%5)"/>
      <w:lvlJc w:val="left"/>
      <w:pPr>
        <w:ind w:left="-1341" w:hanging="420"/>
      </w:pPr>
    </w:lvl>
    <w:lvl w:ilvl="5" w:tplc="0409001B">
      <w:start w:val="1"/>
      <w:numFmt w:val="lowerRoman"/>
      <w:lvlText w:val="%6."/>
      <w:lvlJc w:val="right"/>
      <w:pPr>
        <w:ind w:left="-921" w:hanging="420"/>
      </w:pPr>
    </w:lvl>
    <w:lvl w:ilvl="6" w:tplc="0409000F">
      <w:start w:val="1"/>
      <w:numFmt w:val="decimal"/>
      <w:lvlText w:val="%7."/>
      <w:lvlJc w:val="left"/>
      <w:pPr>
        <w:ind w:left="-501" w:hanging="420"/>
      </w:pPr>
    </w:lvl>
    <w:lvl w:ilvl="7" w:tplc="04090019">
      <w:start w:val="1"/>
      <w:numFmt w:val="lowerLetter"/>
      <w:lvlText w:val="%8)"/>
      <w:lvlJc w:val="left"/>
      <w:pPr>
        <w:ind w:left="-81" w:hanging="420"/>
      </w:pPr>
    </w:lvl>
    <w:lvl w:ilvl="8" w:tplc="0409001B">
      <w:start w:val="1"/>
      <w:numFmt w:val="lowerRoman"/>
      <w:lvlText w:val="%9."/>
      <w:lvlJc w:val="right"/>
      <w:pPr>
        <w:ind w:left="339" w:hanging="420"/>
      </w:pPr>
    </w:lvl>
  </w:abstractNum>
  <w:abstractNum w:abstractNumId="2" w15:restartNumberingAfterBreak="0">
    <w:nsid w:val="076E473A"/>
    <w:multiLevelType w:val="hybridMultilevel"/>
    <w:tmpl w:val="66D461EA"/>
    <w:lvl w:ilvl="0" w:tplc="0409000F">
      <w:start w:val="1"/>
      <w:numFmt w:val="decimal"/>
      <w:lvlText w:val="%1."/>
      <w:lvlJc w:val="left"/>
      <w:pPr>
        <w:tabs>
          <w:tab w:val="num" w:pos="360"/>
        </w:tabs>
        <w:ind w:left="360" w:hanging="360"/>
      </w:pPr>
      <w:rPr>
        <w:rFonts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8F313FE"/>
    <w:multiLevelType w:val="hybridMultilevel"/>
    <w:tmpl w:val="578ABDD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61484"/>
    <w:multiLevelType w:val="hybridMultilevel"/>
    <w:tmpl w:val="A29840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9A4F86"/>
    <w:multiLevelType w:val="hybridMultilevel"/>
    <w:tmpl w:val="F7F4EBEC"/>
    <w:lvl w:ilvl="0" w:tplc="3490DA50">
      <w:start w:val="1"/>
      <w:numFmt w:val="bullet"/>
      <w:lvlText w:val="•"/>
      <w:lvlJc w:val="left"/>
      <w:pPr>
        <w:ind w:left="672" w:hanging="420"/>
      </w:pPr>
      <w:rPr>
        <w:rFonts w:ascii="Arial" w:hAnsi="Arial"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7" w15:restartNumberingAfterBreak="0">
    <w:nsid w:val="0F3D3A47"/>
    <w:multiLevelType w:val="hybridMultilevel"/>
    <w:tmpl w:val="ED50DAE6"/>
    <w:lvl w:ilvl="0" w:tplc="409A9E3A">
      <w:start w:val="1"/>
      <w:numFmt w:val="bullet"/>
      <w:lvlText w:val=""/>
      <w:lvlJc w:val="left"/>
      <w:pPr>
        <w:tabs>
          <w:tab w:val="num" w:pos="502"/>
        </w:tabs>
        <w:ind w:left="502"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8"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C51106"/>
    <w:multiLevelType w:val="hybridMultilevel"/>
    <w:tmpl w:val="A6A0D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446A99"/>
    <w:multiLevelType w:val="hybridMultilevel"/>
    <w:tmpl w:val="A50E7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EE6F65"/>
    <w:multiLevelType w:val="hybridMultilevel"/>
    <w:tmpl w:val="D264EB80"/>
    <w:lvl w:ilvl="0" w:tplc="1C60D390">
      <w:start w:val="1"/>
      <w:numFmt w:val="decimal"/>
      <w:lvlText w:val="Observation %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0A440B0"/>
    <w:multiLevelType w:val="hybridMultilevel"/>
    <w:tmpl w:val="A65EF600"/>
    <w:lvl w:ilvl="0" w:tplc="3490DA50">
      <w:start w:val="1"/>
      <w:numFmt w:val="bullet"/>
      <w:lvlText w:val="•"/>
      <w:lvlJc w:val="left"/>
      <w:pPr>
        <w:tabs>
          <w:tab w:val="num" w:pos="360"/>
        </w:tabs>
        <w:ind w:left="360" w:hanging="360"/>
      </w:pPr>
      <w:rPr>
        <w:rFonts w:ascii="Arial" w:hAnsi="Aria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13" w15:restartNumberingAfterBreak="0">
    <w:nsid w:val="3358748C"/>
    <w:multiLevelType w:val="hybridMultilevel"/>
    <w:tmpl w:val="3DE4C64A"/>
    <w:lvl w:ilvl="0" w:tplc="409A9E3A">
      <w:start w:val="1"/>
      <w:numFmt w:val="bulle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14" w15:restartNumberingAfterBreak="0">
    <w:nsid w:val="3639659F"/>
    <w:multiLevelType w:val="hybridMultilevel"/>
    <w:tmpl w:val="8138CC82"/>
    <w:lvl w:ilvl="0" w:tplc="3490DA50">
      <w:start w:val="1"/>
      <w:numFmt w:val="bullet"/>
      <w:lvlText w:val="•"/>
      <w:lvlJc w:val="left"/>
      <w:pPr>
        <w:tabs>
          <w:tab w:val="num" w:pos="360"/>
        </w:tabs>
        <w:ind w:left="360" w:hanging="360"/>
      </w:pPr>
      <w:rPr>
        <w:rFonts w:ascii="Arial" w:hAnsi="Aria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15" w15:restartNumberingAfterBreak="0">
    <w:nsid w:val="37916C38"/>
    <w:multiLevelType w:val="hybridMultilevel"/>
    <w:tmpl w:val="E924A92A"/>
    <w:lvl w:ilvl="0" w:tplc="3490D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D5B11"/>
    <w:multiLevelType w:val="multilevel"/>
    <w:tmpl w:val="DD907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3F5B35FC"/>
    <w:multiLevelType w:val="hybridMultilevel"/>
    <w:tmpl w:val="0B0AEC42"/>
    <w:lvl w:ilvl="0" w:tplc="7538520C">
      <w:start w:val="1"/>
      <w:numFmt w:val="decimal"/>
      <w:lvlText w:val="%1)"/>
      <w:lvlJc w:val="left"/>
      <w:pPr>
        <w:ind w:left="648" w:hanging="360"/>
      </w:pPr>
      <w:rPr>
        <w:rFonts w:eastAsia="等线"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0" w15:restartNumberingAfterBreak="0">
    <w:nsid w:val="476A6A42"/>
    <w:multiLevelType w:val="hybridMultilevel"/>
    <w:tmpl w:val="83D05170"/>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E4023E"/>
    <w:multiLevelType w:val="hybridMultilevel"/>
    <w:tmpl w:val="73CE03F6"/>
    <w:lvl w:ilvl="0" w:tplc="409A9E3A">
      <w:start w:val="1"/>
      <w:numFmt w:val="bullet"/>
      <w:lvlText w:val=""/>
      <w:lvlJc w:val="left"/>
      <w:pPr>
        <w:tabs>
          <w:tab w:val="num" w:pos="502"/>
        </w:tabs>
        <w:ind w:left="502"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3490DA50">
      <w:start w:val="1"/>
      <w:numFmt w:val="bullet"/>
      <w:lvlText w:val="•"/>
      <w:lvlJc w:val="left"/>
      <w:pPr>
        <w:tabs>
          <w:tab w:val="num" w:pos="270"/>
        </w:tabs>
        <w:ind w:left="270" w:hanging="360"/>
      </w:pPr>
      <w:rPr>
        <w:rFonts w:ascii="Arial" w:hAnsi="Arial"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22" w15:restartNumberingAfterBreak="0">
    <w:nsid w:val="4B88549B"/>
    <w:multiLevelType w:val="hybridMultilevel"/>
    <w:tmpl w:val="C9287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D311AC6"/>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01D287F"/>
    <w:multiLevelType w:val="hybridMultilevel"/>
    <w:tmpl w:val="A5B4955E"/>
    <w:lvl w:ilvl="0" w:tplc="3490DA50">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67EEF"/>
    <w:multiLevelType w:val="hybridMultilevel"/>
    <w:tmpl w:val="E20806D8"/>
    <w:lvl w:ilvl="0" w:tplc="04090005">
      <w:start w:val="1"/>
      <w:numFmt w:val="bullet"/>
      <w:lvlText w:val=""/>
      <w:lvlJc w:val="left"/>
      <w:pPr>
        <w:tabs>
          <w:tab w:val="num" w:pos="360"/>
        </w:tabs>
        <w:ind w:left="360" w:hanging="360"/>
      </w:pPr>
      <w:rPr>
        <w:rFonts w:ascii="Wingdings" w:hAnsi="Wingdings"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27"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E5950"/>
    <w:multiLevelType w:val="hybridMultilevel"/>
    <w:tmpl w:val="3E2CB268"/>
    <w:lvl w:ilvl="0" w:tplc="409A9E3A">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256A57"/>
    <w:multiLevelType w:val="hybridMultilevel"/>
    <w:tmpl w:val="B4F0F4E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634FB3"/>
    <w:multiLevelType w:val="hybridMultilevel"/>
    <w:tmpl w:val="94B42A2E"/>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A279FF"/>
    <w:multiLevelType w:val="hybridMultilevel"/>
    <w:tmpl w:val="0CEE7E08"/>
    <w:lvl w:ilvl="0" w:tplc="54A6BDD6">
      <w:start w:val="1"/>
      <w:numFmt w:val="bullet"/>
      <w:lvlText w:val=""/>
      <w:lvlJc w:val="left"/>
      <w:pPr>
        <w:ind w:left="1666" w:hanging="420"/>
      </w:pPr>
      <w:rPr>
        <w:rFonts w:ascii="Wingdings" w:hAnsi="Wingdings" w:hint="default"/>
      </w:rPr>
    </w:lvl>
    <w:lvl w:ilvl="1" w:tplc="04090003" w:tentative="1">
      <w:start w:val="1"/>
      <w:numFmt w:val="bullet"/>
      <w:lvlText w:val=""/>
      <w:lvlJc w:val="left"/>
      <w:pPr>
        <w:ind w:left="2086" w:hanging="420"/>
      </w:pPr>
      <w:rPr>
        <w:rFonts w:ascii="Wingdings" w:hAnsi="Wingdings" w:hint="default"/>
      </w:rPr>
    </w:lvl>
    <w:lvl w:ilvl="2" w:tplc="04090005" w:tentative="1">
      <w:start w:val="1"/>
      <w:numFmt w:val="bullet"/>
      <w:lvlText w:val=""/>
      <w:lvlJc w:val="left"/>
      <w:pPr>
        <w:ind w:left="2506" w:hanging="420"/>
      </w:pPr>
      <w:rPr>
        <w:rFonts w:ascii="Wingdings" w:hAnsi="Wingdings" w:hint="default"/>
      </w:rPr>
    </w:lvl>
    <w:lvl w:ilvl="3" w:tplc="04090001" w:tentative="1">
      <w:start w:val="1"/>
      <w:numFmt w:val="bullet"/>
      <w:lvlText w:val=""/>
      <w:lvlJc w:val="left"/>
      <w:pPr>
        <w:ind w:left="2926" w:hanging="420"/>
      </w:pPr>
      <w:rPr>
        <w:rFonts w:ascii="Wingdings" w:hAnsi="Wingdings" w:hint="default"/>
      </w:rPr>
    </w:lvl>
    <w:lvl w:ilvl="4" w:tplc="04090003" w:tentative="1">
      <w:start w:val="1"/>
      <w:numFmt w:val="bullet"/>
      <w:lvlText w:val=""/>
      <w:lvlJc w:val="left"/>
      <w:pPr>
        <w:ind w:left="3346" w:hanging="420"/>
      </w:pPr>
      <w:rPr>
        <w:rFonts w:ascii="Wingdings" w:hAnsi="Wingdings" w:hint="default"/>
      </w:rPr>
    </w:lvl>
    <w:lvl w:ilvl="5" w:tplc="04090005" w:tentative="1">
      <w:start w:val="1"/>
      <w:numFmt w:val="bullet"/>
      <w:lvlText w:val=""/>
      <w:lvlJc w:val="left"/>
      <w:pPr>
        <w:ind w:left="3766" w:hanging="420"/>
      </w:pPr>
      <w:rPr>
        <w:rFonts w:ascii="Wingdings" w:hAnsi="Wingdings" w:hint="default"/>
      </w:rPr>
    </w:lvl>
    <w:lvl w:ilvl="6" w:tplc="04090001" w:tentative="1">
      <w:start w:val="1"/>
      <w:numFmt w:val="bullet"/>
      <w:lvlText w:val=""/>
      <w:lvlJc w:val="left"/>
      <w:pPr>
        <w:ind w:left="4186" w:hanging="420"/>
      </w:pPr>
      <w:rPr>
        <w:rFonts w:ascii="Wingdings" w:hAnsi="Wingdings" w:hint="default"/>
      </w:rPr>
    </w:lvl>
    <w:lvl w:ilvl="7" w:tplc="04090003" w:tentative="1">
      <w:start w:val="1"/>
      <w:numFmt w:val="bullet"/>
      <w:lvlText w:val=""/>
      <w:lvlJc w:val="left"/>
      <w:pPr>
        <w:ind w:left="4606" w:hanging="420"/>
      </w:pPr>
      <w:rPr>
        <w:rFonts w:ascii="Wingdings" w:hAnsi="Wingdings" w:hint="default"/>
      </w:rPr>
    </w:lvl>
    <w:lvl w:ilvl="8" w:tplc="04090005" w:tentative="1">
      <w:start w:val="1"/>
      <w:numFmt w:val="bullet"/>
      <w:lvlText w:val=""/>
      <w:lvlJc w:val="left"/>
      <w:pPr>
        <w:ind w:left="5026" w:hanging="420"/>
      </w:pPr>
      <w:rPr>
        <w:rFonts w:ascii="Wingdings" w:hAnsi="Wingdings" w:hint="default"/>
      </w:rPr>
    </w:lvl>
  </w:abstractNum>
  <w:abstractNum w:abstractNumId="32"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6E8E09B5"/>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7C3E1C"/>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0146DC0"/>
    <w:multiLevelType w:val="hybridMultilevel"/>
    <w:tmpl w:val="C03676E0"/>
    <w:lvl w:ilvl="0" w:tplc="409A9E3A">
      <w:start w:val="1"/>
      <w:numFmt w:val="bullet"/>
      <w:lvlText w:val=""/>
      <w:lvlJc w:val="left"/>
      <w:pPr>
        <w:tabs>
          <w:tab w:val="num" w:pos="785"/>
        </w:tabs>
        <w:ind w:left="785" w:hanging="360"/>
      </w:pPr>
      <w:rPr>
        <w:rFonts w:ascii="Symbol" w:hAnsi="Symbol" w:hint="default"/>
        <w:b/>
        <w:i w:val="0"/>
        <w:color w:val="auto"/>
        <w:sz w:val="22"/>
        <w:lang w:val="en-GB"/>
      </w:rPr>
    </w:lvl>
    <w:lvl w:ilvl="1" w:tplc="04090003">
      <w:start w:val="1"/>
      <w:numFmt w:val="bullet"/>
      <w:lvlText w:val="o"/>
      <w:lvlJc w:val="left"/>
      <w:pPr>
        <w:tabs>
          <w:tab w:val="num" w:pos="-25"/>
        </w:tabs>
        <w:ind w:left="-25" w:hanging="360"/>
      </w:pPr>
      <w:rPr>
        <w:rFonts w:ascii="Calibri Light" w:hAnsi="Calibri Light" w:cs="Calibri Light" w:hint="default"/>
      </w:rPr>
    </w:lvl>
    <w:lvl w:ilvl="2" w:tplc="04090005">
      <w:start w:val="1"/>
      <w:numFmt w:val="bullet"/>
      <w:lvlText w:val=""/>
      <w:lvlJc w:val="left"/>
      <w:pPr>
        <w:tabs>
          <w:tab w:val="num" w:pos="695"/>
        </w:tabs>
        <w:ind w:left="695" w:hanging="360"/>
      </w:pPr>
      <w:rPr>
        <w:rFonts w:ascii="CG Times (WN)" w:hAnsi="CG Times (WN)" w:hint="default"/>
      </w:rPr>
    </w:lvl>
    <w:lvl w:ilvl="3" w:tplc="04090001" w:tentative="1">
      <w:start w:val="1"/>
      <w:numFmt w:val="bullet"/>
      <w:lvlText w:val=""/>
      <w:lvlJc w:val="left"/>
      <w:pPr>
        <w:tabs>
          <w:tab w:val="num" w:pos="1415"/>
        </w:tabs>
        <w:ind w:left="1415" w:hanging="360"/>
      </w:pPr>
      <w:rPr>
        <w:rFonts w:ascii="Arial" w:hAnsi="Arial" w:hint="default"/>
      </w:rPr>
    </w:lvl>
    <w:lvl w:ilvl="4" w:tplc="04090003" w:tentative="1">
      <w:start w:val="1"/>
      <w:numFmt w:val="bullet"/>
      <w:lvlText w:val="o"/>
      <w:lvlJc w:val="left"/>
      <w:pPr>
        <w:tabs>
          <w:tab w:val="num" w:pos="2135"/>
        </w:tabs>
        <w:ind w:left="2135" w:hanging="360"/>
      </w:pPr>
      <w:rPr>
        <w:rFonts w:ascii="Calibri Light" w:hAnsi="Calibri Light" w:cs="Calibri Light" w:hint="default"/>
      </w:rPr>
    </w:lvl>
    <w:lvl w:ilvl="5" w:tplc="04090005" w:tentative="1">
      <w:start w:val="1"/>
      <w:numFmt w:val="bullet"/>
      <w:lvlText w:val=""/>
      <w:lvlJc w:val="left"/>
      <w:pPr>
        <w:tabs>
          <w:tab w:val="num" w:pos="2855"/>
        </w:tabs>
        <w:ind w:left="2855" w:hanging="360"/>
      </w:pPr>
      <w:rPr>
        <w:rFonts w:ascii="CG Times (WN)" w:hAnsi="CG Times (WN)" w:hint="default"/>
      </w:rPr>
    </w:lvl>
    <w:lvl w:ilvl="6" w:tplc="04090001" w:tentative="1">
      <w:start w:val="1"/>
      <w:numFmt w:val="bullet"/>
      <w:lvlText w:val=""/>
      <w:lvlJc w:val="left"/>
      <w:pPr>
        <w:tabs>
          <w:tab w:val="num" w:pos="3575"/>
        </w:tabs>
        <w:ind w:left="3575" w:hanging="360"/>
      </w:pPr>
      <w:rPr>
        <w:rFonts w:ascii="Arial" w:hAnsi="Arial" w:hint="default"/>
      </w:rPr>
    </w:lvl>
    <w:lvl w:ilvl="7" w:tplc="04090003" w:tentative="1">
      <w:start w:val="1"/>
      <w:numFmt w:val="bullet"/>
      <w:lvlText w:val="o"/>
      <w:lvlJc w:val="left"/>
      <w:pPr>
        <w:tabs>
          <w:tab w:val="num" w:pos="4295"/>
        </w:tabs>
        <w:ind w:left="4295" w:hanging="360"/>
      </w:pPr>
      <w:rPr>
        <w:rFonts w:ascii="Calibri Light" w:hAnsi="Calibri Light" w:cs="Calibri Light" w:hint="default"/>
      </w:rPr>
    </w:lvl>
    <w:lvl w:ilvl="8" w:tplc="04090005" w:tentative="1">
      <w:start w:val="1"/>
      <w:numFmt w:val="bullet"/>
      <w:lvlText w:val=""/>
      <w:lvlJc w:val="left"/>
      <w:pPr>
        <w:tabs>
          <w:tab w:val="num" w:pos="5015"/>
        </w:tabs>
        <w:ind w:left="5015" w:hanging="360"/>
      </w:pPr>
      <w:rPr>
        <w:rFonts w:ascii="CG Times (WN)" w:hAnsi="CG Times (WN)" w:hint="default"/>
      </w:rPr>
    </w:lvl>
  </w:abstractNum>
  <w:abstractNum w:abstractNumId="36" w15:restartNumberingAfterBreak="0">
    <w:nsid w:val="776243F0"/>
    <w:multiLevelType w:val="hybridMultilevel"/>
    <w:tmpl w:val="DC60E234"/>
    <w:lvl w:ilvl="0" w:tplc="54A6B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4A6BDD6">
      <w:start w:val="1"/>
      <w:numFmt w:val="bullet"/>
      <w:lvlText w:val=""/>
      <w:lvlJc w:val="left"/>
      <w:pPr>
        <w:ind w:left="1260" w:hanging="420"/>
      </w:pPr>
      <w:rPr>
        <w:rFonts w:ascii="Wingdings" w:hAnsi="Wingdings" w:hint="default"/>
      </w:rPr>
    </w:lvl>
    <w:lvl w:ilvl="3" w:tplc="603C6A70">
      <w:start w:val="1"/>
      <w:numFmt w:val="bullet"/>
      <w:lvlText w:val=""/>
      <w:lvlJc w:val="left"/>
      <w:pPr>
        <w:ind w:left="1680" w:hanging="420"/>
      </w:pPr>
      <w:rPr>
        <w:rFonts w:ascii="Wingdings" w:hAnsi="Wingdings" w:hint="default"/>
        <w:lang w:val="en-GB"/>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0B5D72"/>
    <w:multiLevelType w:val="hybridMultilevel"/>
    <w:tmpl w:val="400EBE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573892"/>
    <w:multiLevelType w:val="hybridMultilevel"/>
    <w:tmpl w:val="4BB85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BA62A2"/>
    <w:multiLevelType w:val="hybridMultilevel"/>
    <w:tmpl w:val="6A468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
  </w:num>
  <w:num w:numId="3">
    <w:abstractNumId w:val="17"/>
  </w:num>
  <w:num w:numId="4">
    <w:abstractNumId w:val="8"/>
  </w:num>
  <w:num w:numId="5">
    <w:abstractNumId w:val="35"/>
  </w:num>
  <w:num w:numId="6">
    <w:abstractNumId w:val="18"/>
  </w:num>
  <w:num w:numId="7">
    <w:abstractNumId w:val="34"/>
  </w:num>
  <w:num w:numId="8">
    <w:abstractNumId w:val="11"/>
  </w:num>
  <w:num w:numId="9">
    <w:abstractNumId w:val="33"/>
  </w:num>
  <w:num w:numId="10">
    <w:abstractNumId w:val="24"/>
  </w:num>
  <w:num w:numId="11">
    <w:abstractNumId w:val="2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9"/>
  </w:num>
  <w:num w:numId="15">
    <w:abstractNumId w:val="15"/>
  </w:num>
  <w:num w:numId="16">
    <w:abstractNumId w:val="1"/>
  </w:num>
  <w:num w:numId="17">
    <w:abstractNumId w:val="39"/>
  </w:num>
  <w:num w:numId="18">
    <w:abstractNumId w:val="5"/>
  </w:num>
  <w:num w:numId="19">
    <w:abstractNumId w:val="4"/>
  </w:num>
  <w:num w:numId="20">
    <w:abstractNumId w:val="23"/>
  </w:num>
  <w:num w:numId="21">
    <w:abstractNumId w:val="27"/>
  </w:num>
  <w:num w:numId="22">
    <w:abstractNumId w:val="20"/>
  </w:num>
  <w:num w:numId="23">
    <w:abstractNumId w:val="7"/>
  </w:num>
  <w:num w:numId="24">
    <w:abstractNumId w:val="21"/>
  </w:num>
  <w:num w:numId="25">
    <w:abstractNumId w:val="38"/>
  </w:num>
  <w:num w:numId="26">
    <w:abstractNumId w:val="25"/>
  </w:num>
  <w:num w:numId="27">
    <w:abstractNumId w:val="35"/>
  </w:num>
  <w:num w:numId="28">
    <w:abstractNumId w:val="2"/>
  </w:num>
  <w:num w:numId="29">
    <w:abstractNumId w:val="12"/>
  </w:num>
  <w:num w:numId="30">
    <w:abstractNumId w:val="13"/>
  </w:num>
  <w:num w:numId="31">
    <w:abstractNumId w:val="14"/>
  </w:num>
  <w:num w:numId="32">
    <w:abstractNumId w:val="26"/>
  </w:num>
  <w:num w:numId="33">
    <w:abstractNumId w:val="31"/>
  </w:num>
  <w:num w:numId="34">
    <w:abstractNumId w:val="10"/>
  </w:num>
  <w:num w:numId="35">
    <w:abstractNumId w:val="6"/>
  </w:num>
  <w:num w:numId="36">
    <w:abstractNumId w:val="32"/>
  </w:num>
  <w:num w:numId="37">
    <w:abstractNumId w:val="28"/>
  </w:num>
  <w:num w:numId="38">
    <w:abstractNumId w:val="29"/>
  </w:num>
  <w:num w:numId="39">
    <w:abstractNumId w:val="0"/>
  </w:num>
  <w:num w:numId="40">
    <w:abstractNumId w:val="9"/>
  </w:num>
  <w:num w:numId="41">
    <w:abstractNumId w:val="36"/>
  </w:num>
  <w:num w:numId="42">
    <w:abstractNumId w:val="30"/>
  </w:num>
  <w:num w:numId="43">
    <w:abstractNumId w:val="16"/>
  </w:num>
  <w:num w:numId="44">
    <w:abstractNumId w:val="40"/>
  </w:num>
  <w:num w:numId="45">
    <w:abstractNumId w:val="40"/>
  </w:num>
  <w:num w:numId="46">
    <w:abstractNumId w:val="40"/>
  </w:num>
  <w:num w:numId="47">
    <w:abstractNumId w:val="40"/>
  </w:num>
  <w:num w:numId="48">
    <w:abstractNumId w:val="40"/>
  </w:num>
  <w:num w:numId="49">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C15"/>
    <w:rsid w:val="00003F79"/>
    <w:rsid w:val="0001001C"/>
    <w:rsid w:val="00021640"/>
    <w:rsid w:val="00021EC9"/>
    <w:rsid w:val="000316CC"/>
    <w:rsid w:val="00034166"/>
    <w:rsid w:val="0003487B"/>
    <w:rsid w:val="00044FCD"/>
    <w:rsid w:val="00047B6F"/>
    <w:rsid w:val="0005033C"/>
    <w:rsid w:val="00056285"/>
    <w:rsid w:val="0006508D"/>
    <w:rsid w:val="000740B3"/>
    <w:rsid w:val="00074B2F"/>
    <w:rsid w:val="00075D57"/>
    <w:rsid w:val="000856A4"/>
    <w:rsid w:val="000A08DD"/>
    <w:rsid w:val="000B3AA5"/>
    <w:rsid w:val="000B4F57"/>
    <w:rsid w:val="000C6046"/>
    <w:rsid w:val="000F2CA9"/>
    <w:rsid w:val="000F4240"/>
    <w:rsid w:val="000F6BC2"/>
    <w:rsid w:val="00106C8A"/>
    <w:rsid w:val="00107304"/>
    <w:rsid w:val="00116673"/>
    <w:rsid w:val="001220E4"/>
    <w:rsid w:val="00126ABF"/>
    <w:rsid w:val="0012711C"/>
    <w:rsid w:val="00134032"/>
    <w:rsid w:val="001404B1"/>
    <w:rsid w:val="00140967"/>
    <w:rsid w:val="00144232"/>
    <w:rsid w:val="0014660F"/>
    <w:rsid w:val="00160E49"/>
    <w:rsid w:val="001702B0"/>
    <w:rsid w:val="001727FF"/>
    <w:rsid w:val="00190F48"/>
    <w:rsid w:val="001A141D"/>
    <w:rsid w:val="001A4AB9"/>
    <w:rsid w:val="001B19CF"/>
    <w:rsid w:val="001B47E2"/>
    <w:rsid w:val="001B7058"/>
    <w:rsid w:val="001C0513"/>
    <w:rsid w:val="001D0935"/>
    <w:rsid w:val="001E7164"/>
    <w:rsid w:val="001F4DA9"/>
    <w:rsid w:val="001F69C7"/>
    <w:rsid w:val="00206B2E"/>
    <w:rsid w:val="00210D78"/>
    <w:rsid w:val="00215CA1"/>
    <w:rsid w:val="0021632D"/>
    <w:rsid w:val="00221B38"/>
    <w:rsid w:val="00223D1E"/>
    <w:rsid w:val="00234B50"/>
    <w:rsid w:val="00241845"/>
    <w:rsid w:val="00246CE3"/>
    <w:rsid w:val="00256296"/>
    <w:rsid w:val="00267146"/>
    <w:rsid w:val="00272448"/>
    <w:rsid w:val="00273EF0"/>
    <w:rsid w:val="00276398"/>
    <w:rsid w:val="00281D6C"/>
    <w:rsid w:val="0028550E"/>
    <w:rsid w:val="002937E8"/>
    <w:rsid w:val="00293E41"/>
    <w:rsid w:val="002A006D"/>
    <w:rsid w:val="002A6B7B"/>
    <w:rsid w:val="002C1704"/>
    <w:rsid w:val="002C2E3C"/>
    <w:rsid w:val="002C5FEA"/>
    <w:rsid w:val="002C7F19"/>
    <w:rsid w:val="002D0E69"/>
    <w:rsid w:val="002E045C"/>
    <w:rsid w:val="002F0CCD"/>
    <w:rsid w:val="003062D2"/>
    <w:rsid w:val="0031696D"/>
    <w:rsid w:val="00321676"/>
    <w:rsid w:val="003260DD"/>
    <w:rsid w:val="003264E1"/>
    <w:rsid w:val="00341802"/>
    <w:rsid w:val="00350982"/>
    <w:rsid w:val="00350D5F"/>
    <w:rsid w:val="00351BF5"/>
    <w:rsid w:val="00356E7E"/>
    <w:rsid w:val="00357D76"/>
    <w:rsid w:val="003677C2"/>
    <w:rsid w:val="00372198"/>
    <w:rsid w:val="003774BF"/>
    <w:rsid w:val="00387466"/>
    <w:rsid w:val="003A1410"/>
    <w:rsid w:val="003A7A2A"/>
    <w:rsid w:val="003C1C28"/>
    <w:rsid w:val="003C59D3"/>
    <w:rsid w:val="003D7B5D"/>
    <w:rsid w:val="003E2EA5"/>
    <w:rsid w:val="003E5850"/>
    <w:rsid w:val="003F0C74"/>
    <w:rsid w:val="003F3161"/>
    <w:rsid w:val="003F451C"/>
    <w:rsid w:val="003F45A4"/>
    <w:rsid w:val="003F6B17"/>
    <w:rsid w:val="003F6C21"/>
    <w:rsid w:val="0042384F"/>
    <w:rsid w:val="0043014F"/>
    <w:rsid w:val="004340EF"/>
    <w:rsid w:val="00457703"/>
    <w:rsid w:val="0046567A"/>
    <w:rsid w:val="00472CAB"/>
    <w:rsid w:val="0047657E"/>
    <w:rsid w:val="00477E47"/>
    <w:rsid w:val="004868C0"/>
    <w:rsid w:val="00487FA6"/>
    <w:rsid w:val="0049221F"/>
    <w:rsid w:val="004930E7"/>
    <w:rsid w:val="004931A9"/>
    <w:rsid w:val="00493D58"/>
    <w:rsid w:val="00494925"/>
    <w:rsid w:val="004A1C00"/>
    <w:rsid w:val="004A1F20"/>
    <w:rsid w:val="004A3BD5"/>
    <w:rsid w:val="004B2E6A"/>
    <w:rsid w:val="004B343D"/>
    <w:rsid w:val="004B347D"/>
    <w:rsid w:val="004C041A"/>
    <w:rsid w:val="004C0FB5"/>
    <w:rsid w:val="004D3059"/>
    <w:rsid w:val="004D6050"/>
    <w:rsid w:val="004E10BE"/>
    <w:rsid w:val="004F664F"/>
    <w:rsid w:val="00521080"/>
    <w:rsid w:val="0052540A"/>
    <w:rsid w:val="00527722"/>
    <w:rsid w:val="00555072"/>
    <w:rsid w:val="005564AC"/>
    <w:rsid w:val="005567EF"/>
    <w:rsid w:val="00560471"/>
    <w:rsid w:val="00561C2C"/>
    <w:rsid w:val="00571847"/>
    <w:rsid w:val="005728BA"/>
    <w:rsid w:val="005977BF"/>
    <w:rsid w:val="005B6266"/>
    <w:rsid w:val="005C0A96"/>
    <w:rsid w:val="005C3122"/>
    <w:rsid w:val="005C4452"/>
    <w:rsid w:val="005C4C91"/>
    <w:rsid w:val="005C50FB"/>
    <w:rsid w:val="005C5157"/>
    <w:rsid w:val="005D1374"/>
    <w:rsid w:val="005E60FC"/>
    <w:rsid w:val="005E7125"/>
    <w:rsid w:val="005F5AE0"/>
    <w:rsid w:val="00602E35"/>
    <w:rsid w:val="00603747"/>
    <w:rsid w:val="00610217"/>
    <w:rsid w:val="00614857"/>
    <w:rsid w:val="006232AD"/>
    <w:rsid w:val="00627FA5"/>
    <w:rsid w:val="00633FD4"/>
    <w:rsid w:val="006449BD"/>
    <w:rsid w:val="0064695E"/>
    <w:rsid w:val="00650AC7"/>
    <w:rsid w:val="00650DF9"/>
    <w:rsid w:val="00654357"/>
    <w:rsid w:val="00657BE6"/>
    <w:rsid w:val="00662306"/>
    <w:rsid w:val="00662C0E"/>
    <w:rsid w:val="006663DE"/>
    <w:rsid w:val="00667135"/>
    <w:rsid w:val="00670537"/>
    <w:rsid w:val="00672D02"/>
    <w:rsid w:val="00675532"/>
    <w:rsid w:val="006A021C"/>
    <w:rsid w:val="006B388A"/>
    <w:rsid w:val="006B6011"/>
    <w:rsid w:val="006B611E"/>
    <w:rsid w:val="006F4502"/>
    <w:rsid w:val="00705941"/>
    <w:rsid w:val="007073DB"/>
    <w:rsid w:val="00716F83"/>
    <w:rsid w:val="00720C05"/>
    <w:rsid w:val="00724956"/>
    <w:rsid w:val="00725BB9"/>
    <w:rsid w:val="007279C4"/>
    <w:rsid w:val="00731ECD"/>
    <w:rsid w:val="007375CC"/>
    <w:rsid w:val="007376B1"/>
    <w:rsid w:val="00750E0B"/>
    <w:rsid w:val="0075142F"/>
    <w:rsid w:val="007546EA"/>
    <w:rsid w:val="007666DD"/>
    <w:rsid w:val="007823EE"/>
    <w:rsid w:val="0078400F"/>
    <w:rsid w:val="00784E33"/>
    <w:rsid w:val="0079116E"/>
    <w:rsid w:val="00794F4A"/>
    <w:rsid w:val="007973EA"/>
    <w:rsid w:val="007A13B8"/>
    <w:rsid w:val="007B6E95"/>
    <w:rsid w:val="007C11B8"/>
    <w:rsid w:val="007C67B8"/>
    <w:rsid w:val="007D57D8"/>
    <w:rsid w:val="007D641A"/>
    <w:rsid w:val="007E06AC"/>
    <w:rsid w:val="007E38F4"/>
    <w:rsid w:val="007E6BBA"/>
    <w:rsid w:val="007E7A48"/>
    <w:rsid w:val="007F7406"/>
    <w:rsid w:val="00811D42"/>
    <w:rsid w:val="008155BF"/>
    <w:rsid w:val="00830C62"/>
    <w:rsid w:val="00837F24"/>
    <w:rsid w:val="00843D78"/>
    <w:rsid w:val="0084734D"/>
    <w:rsid w:val="00855AB9"/>
    <w:rsid w:val="00861E2D"/>
    <w:rsid w:val="00872BF9"/>
    <w:rsid w:val="00875140"/>
    <w:rsid w:val="008825EF"/>
    <w:rsid w:val="008922F4"/>
    <w:rsid w:val="008A232E"/>
    <w:rsid w:val="008A70D9"/>
    <w:rsid w:val="008B6EAD"/>
    <w:rsid w:val="008D26A9"/>
    <w:rsid w:val="008D78DF"/>
    <w:rsid w:val="008E6143"/>
    <w:rsid w:val="008F0479"/>
    <w:rsid w:val="008F3CAB"/>
    <w:rsid w:val="00901C17"/>
    <w:rsid w:val="00903064"/>
    <w:rsid w:val="00904020"/>
    <w:rsid w:val="00924FA9"/>
    <w:rsid w:val="009344F0"/>
    <w:rsid w:val="009359A1"/>
    <w:rsid w:val="0094128B"/>
    <w:rsid w:val="009472A5"/>
    <w:rsid w:val="00955F7D"/>
    <w:rsid w:val="009568F2"/>
    <w:rsid w:val="00957CC8"/>
    <w:rsid w:val="009716E8"/>
    <w:rsid w:val="00974DEF"/>
    <w:rsid w:val="00976730"/>
    <w:rsid w:val="00986AE8"/>
    <w:rsid w:val="009925BC"/>
    <w:rsid w:val="009949FD"/>
    <w:rsid w:val="009952FC"/>
    <w:rsid w:val="009A073C"/>
    <w:rsid w:val="009A2A55"/>
    <w:rsid w:val="009A69D5"/>
    <w:rsid w:val="009B124D"/>
    <w:rsid w:val="009B3CFD"/>
    <w:rsid w:val="009B45E9"/>
    <w:rsid w:val="009B7E9D"/>
    <w:rsid w:val="009C6CBC"/>
    <w:rsid w:val="009C6F27"/>
    <w:rsid w:val="009C7FBB"/>
    <w:rsid w:val="009D5416"/>
    <w:rsid w:val="009D5FAF"/>
    <w:rsid w:val="009E1586"/>
    <w:rsid w:val="009E3A72"/>
    <w:rsid w:val="009E47FB"/>
    <w:rsid w:val="009F56A5"/>
    <w:rsid w:val="009F6AA1"/>
    <w:rsid w:val="00A02B87"/>
    <w:rsid w:val="00A15C95"/>
    <w:rsid w:val="00A17149"/>
    <w:rsid w:val="00A27B95"/>
    <w:rsid w:val="00A37F4A"/>
    <w:rsid w:val="00A468EA"/>
    <w:rsid w:val="00A51C15"/>
    <w:rsid w:val="00A60435"/>
    <w:rsid w:val="00A60952"/>
    <w:rsid w:val="00A61E61"/>
    <w:rsid w:val="00A6482D"/>
    <w:rsid w:val="00A675D4"/>
    <w:rsid w:val="00A67CB9"/>
    <w:rsid w:val="00A81374"/>
    <w:rsid w:val="00A83DE6"/>
    <w:rsid w:val="00A93A8A"/>
    <w:rsid w:val="00A96114"/>
    <w:rsid w:val="00A977B1"/>
    <w:rsid w:val="00AA1242"/>
    <w:rsid w:val="00AB27C8"/>
    <w:rsid w:val="00AD2633"/>
    <w:rsid w:val="00AD7C34"/>
    <w:rsid w:val="00AE27A3"/>
    <w:rsid w:val="00AE3E04"/>
    <w:rsid w:val="00AE5284"/>
    <w:rsid w:val="00AE726B"/>
    <w:rsid w:val="00AF1D7A"/>
    <w:rsid w:val="00AF5D0D"/>
    <w:rsid w:val="00B00D0C"/>
    <w:rsid w:val="00B06EB9"/>
    <w:rsid w:val="00B20CF7"/>
    <w:rsid w:val="00B21EE7"/>
    <w:rsid w:val="00B22E39"/>
    <w:rsid w:val="00B26F99"/>
    <w:rsid w:val="00B352B5"/>
    <w:rsid w:val="00B53F55"/>
    <w:rsid w:val="00B70A1C"/>
    <w:rsid w:val="00B74F30"/>
    <w:rsid w:val="00B81A17"/>
    <w:rsid w:val="00B82AA5"/>
    <w:rsid w:val="00B90074"/>
    <w:rsid w:val="00B9066F"/>
    <w:rsid w:val="00B90971"/>
    <w:rsid w:val="00B961F5"/>
    <w:rsid w:val="00BB40EC"/>
    <w:rsid w:val="00BB7ADF"/>
    <w:rsid w:val="00BC055B"/>
    <w:rsid w:val="00BC0DCF"/>
    <w:rsid w:val="00BC7E65"/>
    <w:rsid w:val="00BD4C57"/>
    <w:rsid w:val="00BD4E9E"/>
    <w:rsid w:val="00BD7E98"/>
    <w:rsid w:val="00BE1CCB"/>
    <w:rsid w:val="00BE5D01"/>
    <w:rsid w:val="00BE6305"/>
    <w:rsid w:val="00BF4374"/>
    <w:rsid w:val="00C2004E"/>
    <w:rsid w:val="00C2045A"/>
    <w:rsid w:val="00C27101"/>
    <w:rsid w:val="00C27B3F"/>
    <w:rsid w:val="00C27DC7"/>
    <w:rsid w:val="00C44F6B"/>
    <w:rsid w:val="00C760DA"/>
    <w:rsid w:val="00C912ED"/>
    <w:rsid w:val="00C91E33"/>
    <w:rsid w:val="00C93D06"/>
    <w:rsid w:val="00C9453B"/>
    <w:rsid w:val="00CA7513"/>
    <w:rsid w:val="00CC0B45"/>
    <w:rsid w:val="00CC25DE"/>
    <w:rsid w:val="00CD2F8E"/>
    <w:rsid w:val="00CD4DA0"/>
    <w:rsid w:val="00CD7229"/>
    <w:rsid w:val="00CE49BA"/>
    <w:rsid w:val="00CF259F"/>
    <w:rsid w:val="00D05B44"/>
    <w:rsid w:val="00D20C33"/>
    <w:rsid w:val="00D220D2"/>
    <w:rsid w:val="00D2539D"/>
    <w:rsid w:val="00D26051"/>
    <w:rsid w:val="00D2779E"/>
    <w:rsid w:val="00D304B2"/>
    <w:rsid w:val="00D334C7"/>
    <w:rsid w:val="00D43827"/>
    <w:rsid w:val="00D448C9"/>
    <w:rsid w:val="00D51C03"/>
    <w:rsid w:val="00D52595"/>
    <w:rsid w:val="00D609E3"/>
    <w:rsid w:val="00D66807"/>
    <w:rsid w:val="00D67581"/>
    <w:rsid w:val="00D71608"/>
    <w:rsid w:val="00D80A44"/>
    <w:rsid w:val="00D83962"/>
    <w:rsid w:val="00D868F4"/>
    <w:rsid w:val="00D86F14"/>
    <w:rsid w:val="00DA0EE8"/>
    <w:rsid w:val="00DA54B7"/>
    <w:rsid w:val="00DB771D"/>
    <w:rsid w:val="00DD7272"/>
    <w:rsid w:val="00DF5328"/>
    <w:rsid w:val="00E12233"/>
    <w:rsid w:val="00E12F87"/>
    <w:rsid w:val="00E13236"/>
    <w:rsid w:val="00E16E2E"/>
    <w:rsid w:val="00E23B9F"/>
    <w:rsid w:val="00E43B8B"/>
    <w:rsid w:val="00E4416B"/>
    <w:rsid w:val="00E505F9"/>
    <w:rsid w:val="00E57B17"/>
    <w:rsid w:val="00E6691E"/>
    <w:rsid w:val="00E92D28"/>
    <w:rsid w:val="00EA34CE"/>
    <w:rsid w:val="00EA35AF"/>
    <w:rsid w:val="00EA3A11"/>
    <w:rsid w:val="00EA5206"/>
    <w:rsid w:val="00EA5A84"/>
    <w:rsid w:val="00EB711A"/>
    <w:rsid w:val="00EB7BE1"/>
    <w:rsid w:val="00EB7CB0"/>
    <w:rsid w:val="00EC15F6"/>
    <w:rsid w:val="00EC2160"/>
    <w:rsid w:val="00EC6617"/>
    <w:rsid w:val="00EE3C40"/>
    <w:rsid w:val="00EE47BC"/>
    <w:rsid w:val="00F0522D"/>
    <w:rsid w:val="00F10F31"/>
    <w:rsid w:val="00F13931"/>
    <w:rsid w:val="00F174D4"/>
    <w:rsid w:val="00F23E47"/>
    <w:rsid w:val="00F23F59"/>
    <w:rsid w:val="00F254C9"/>
    <w:rsid w:val="00F308F3"/>
    <w:rsid w:val="00F3396A"/>
    <w:rsid w:val="00F3638B"/>
    <w:rsid w:val="00F5281D"/>
    <w:rsid w:val="00F52F4D"/>
    <w:rsid w:val="00F759B1"/>
    <w:rsid w:val="00F75BB5"/>
    <w:rsid w:val="00F828ED"/>
    <w:rsid w:val="00F84A74"/>
    <w:rsid w:val="00F946F5"/>
    <w:rsid w:val="00F97D9F"/>
    <w:rsid w:val="00FA4313"/>
    <w:rsid w:val="00FB282A"/>
    <w:rsid w:val="00FB6699"/>
    <w:rsid w:val="00FC6C60"/>
    <w:rsid w:val="00FD30B7"/>
    <w:rsid w:val="00FD3611"/>
    <w:rsid w:val="00FD5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054685C"/>
  <w15:chartTrackingRefBased/>
  <w15:docId w15:val="{E01CAF46-2920-4441-992A-143F616DD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266"/>
    <w:pPr>
      <w:spacing w:after="180"/>
    </w:pPr>
    <w:rPr>
      <w:rFonts w:ascii="MS LineDraw" w:hAnsi="MS LineDraw"/>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1"/>
    <w:qFormat/>
    <w:pPr>
      <w:pBdr>
        <w:top w:val="none" w:sz="0" w:space="0" w:color="auto"/>
      </w:pBdr>
      <w:spacing w:before="180"/>
      <w:outlineLvl w:val="1"/>
    </w:pPr>
    <w:rPr>
      <w:sz w:val="21"/>
    </w:rPr>
  </w:style>
  <w:style w:type="paragraph" w:styleId="3">
    <w:name w:val="heading 3"/>
    <w:basedOn w:val="20"/>
    <w:next w:val="a"/>
    <w:qFormat/>
    <w:p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Geneva" w:hAnsi="Geneva"/>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8"/>
    <w:pPr>
      <w:ind w:left="851"/>
    </w:pPr>
  </w:style>
  <w:style w:type="paragraph" w:styleId="30">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1">
    <w:name w:val="List 3"/>
    <w:basedOn w:val="25"/>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rPr>
      <w:rFonts w:ascii="Times New Roman" w:hAnsi="Times New Roman"/>
    </w:rPr>
  </w:style>
  <w:style w:type="character" w:styleId="af">
    <w:name w:val="FollowedHyperlink"/>
    <w:rPr>
      <w:color w:val="800080"/>
      <w:u w:val="single"/>
    </w:rPr>
  </w:style>
  <w:style w:type="paragraph" w:styleId="af0">
    <w:name w:val="Balloon Text"/>
    <w:basedOn w:val="a"/>
    <w:semiHidden/>
    <w:rPr>
      <w:rFonts w:ascii="Symbol" w:hAnsi="Symbol" w:cs="Symbol"/>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Symbol" w:hAnsi="Symbol" w:cs="Symbol"/>
    </w:rPr>
  </w:style>
  <w:style w:type="character" w:customStyle="1" w:styleId="CRCoverPageZchn">
    <w:name w:val="CR Cover Page Zchn"/>
    <w:link w:val="CRCoverPage"/>
    <w:rPr>
      <w:rFonts w:ascii="Geneva" w:hAnsi="Geneva"/>
      <w:lang w:val="en-GB" w:eastAsia="en-US" w:bidi="ar-SA"/>
    </w:rPr>
  </w:style>
  <w:style w:type="character" w:customStyle="1" w:styleId="B1Char">
    <w:name w:val="B1 Char"/>
    <w:link w:val="B1"/>
    <w:qFormat/>
    <w:rPr>
      <w:rFonts w:ascii="MS LineDraw" w:hAnsi="MS LineDraw"/>
      <w:lang w:val="en-GB" w:eastAsia="en-US"/>
    </w:rPr>
  </w:style>
  <w:style w:type="character" w:customStyle="1" w:styleId="B4Char">
    <w:name w:val="B4 Char"/>
    <w:link w:val="B4"/>
    <w:qFormat/>
    <w:rPr>
      <w:rFonts w:ascii="MS LineDraw" w:hAnsi="MS LineDraw"/>
      <w:lang w:val="en-GB" w:eastAsia="en-US"/>
    </w:rPr>
  </w:style>
  <w:style w:type="character" w:customStyle="1" w:styleId="B2Char">
    <w:name w:val="B2 Char"/>
    <w:link w:val="B2"/>
    <w:qFormat/>
    <w:rPr>
      <w:rFonts w:ascii="MS LineDraw" w:hAnsi="MS LineDraw"/>
      <w:lang w:val="en-GB" w:eastAsia="en-US"/>
    </w:rPr>
  </w:style>
  <w:style w:type="character" w:customStyle="1" w:styleId="B3Char">
    <w:name w:val="B3 Char"/>
    <w:link w:val="B3"/>
    <w:qFormat/>
    <w:rPr>
      <w:rFonts w:ascii="MS LineDraw" w:hAnsi="MS LineDraw"/>
      <w:lang w:val="en-GB" w:eastAsia="en-US"/>
    </w:rPr>
  </w:style>
  <w:style w:type="character" w:customStyle="1" w:styleId="NOChar">
    <w:name w:val="NO Char"/>
    <w:link w:val="NO"/>
    <w:qFormat/>
    <w:rPr>
      <w:rFonts w:ascii="MS LineDraw" w:hAnsi="MS LineDraw"/>
      <w:lang w:val="en-GB" w:eastAsia="en-US"/>
    </w:rPr>
  </w:style>
  <w:style w:type="character" w:customStyle="1" w:styleId="ae">
    <w:name w:val="批注文字 字符"/>
    <w:link w:val="ad"/>
    <w:uiPriority w:val="99"/>
    <w:rPr>
      <w:rFonts w:ascii="Times New Roman" w:hAnsi="Times New Roman"/>
      <w:lang w:val="en-GB"/>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af4"/>
    <w:uiPriority w:val="34"/>
    <w:qFormat/>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Pr>
      <w:rFonts w:ascii="Geneva" w:eastAsia="Cambria Math" w:hAnsi="Geneva"/>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Pr>
      <w:rFonts w:ascii="MS LineDraw" w:hAnsi="MS LineDraw"/>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alibri Light" w:hAnsi="Calibri Light"/>
      <w:noProof/>
      <w:sz w:val="16"/>
      <w:lang w:val="en-GB" w:eastAsia="en-US" w:bidi="ar-SA"/>
    </w:rPr>
  </w:style>
  <w:style w:type="character" w:customStyle="1" w:styleId="THChar">
    <w:name w:val="TH Char"/>
    <w:link w:val="TH"/>
    <w:qFormat/>
    <w:rPr>
      <w:rFonts w:ascii="Geneva" w:hAnsi="Geneva"/>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MS LineDraw" w:eastAsia="MS LineDraw" w:hAnsi="MS LineDraw"/>
    </w:rPr>
  </w:style>
  <w:style w:type="paragraph" w:styleId="af8">
    <w:name w:val="Title"/>
    <w:basedOn w:val="a"/>
    <w:next w:val="a"/>
    <w:link w:val="af9"/>
    <w:qFormat/>
    <w:pPr>
      <w:spacing w:before="240" w:after="60"/>
      <w:jc w:val="center"/>
      <w:outlineLvl w:val="0"/>
    </w:pPr>
    <w:rPr>
      <w:rFonts w:ascii="DotumChe" w:hAnsi="DotumChe"/>
      <w:b/>
      <w:bCs/>
      <w:kern w:val="28"/>
      <w:sz w:val="32"/>
      <w:szCs w:val="32"/>
    </w:rPr>
  </w:style>
  <w:style w:type="character" w:customStyle="1" w:styleId="af9">
    <w:name w:val="标题 字符"/>
    <w:link w:val="af8"/>
    <w:rPr>
      <w:rFonts w:ascii="DotumChe" w:eastAsia="Tahoma" w:hAnsi="DotumChe" w:cs="MS LineDraw"/>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rFonts w:ascii="Times New Roman" w:hAnsi="Times New Roman"/>
      <w:szCs w:val="16"/>
      <w:lang w:val="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Geneva" w:hAnsi="Geneva"/>
      <w:b/>
      <w:noProof/>
      <w:sz w:val="18"/>
      <w:lang w:val="en-GB" w:eastAsia="en-US"/>
    </w:rPr>
  </w:style>
  <w:style w:type="paragraph" w:customStyle="1" w:styleId="Agreement">
    <w:name w:val="Agreement"/>
    <w:basedOn w:val="a"/>
    <w:next w:val="Doc-text2"/>
    <w:uiPriority w:val="99"/>
    <w:qFormat/>
    <w:pPr>
      <w:spacing w:before="60" w:after="0"/>
    </w:pPr>
    <w:rPr>
      <w:rFonts w:ascii="Geneva" w:eastAsia="Cambria Math" w:hAnsi="Geneva"/>
      <w:b/>
      <w:szCs w:val="24"/>
      <w:lang w:eastAsia="en-GB"/>
    </w:rPr>
  </w:style>
  <w:style w:type="character" w:customStyle="1" w:styleId="TALCar">
    <w:name w:val="TAL Car"/>
    <w:link w:val="TAL"/>
    <w:qFormat/>
    <w:rPr>
      <w:rFonts w:ascii="Geneva" w:hAnsi="Geneva"/>
      <w:sz w:val="18"/>
      <w:lang w:val="en-GB" w:eastAsia="en-US"/>
    </w:rPr>
  </w:style>
  <w:style w:type="paragraph" w:styleId="afa">
    <w:name w:val="Normal (Web)"/>
    <w:basedOn w:val="a"/>
    <w:uiPriority w:val="99"/>
    <w:unhideWhenUsed/>
    <w:pPr>
      <w:spacing w:before="100" w:beforeAutospacing="1" w:after="100" w:afterAutospacing="1"/>
    </w:pPr>
    <w:rPr>
      <w:rFonts w:ascii="Tahoma" w:hAnsi="Tahoma" w:cs="Tahoma"/>
      <w:sz w:val="24"/>
      <w:szCs w:val="24"/>
      <w:lang w:val="en-US" w:eastAsia="zh-CN"/>
    </w:rPr>
  </w:style>
  <w:style w:type="paragraph" w:styleId="afb">
    <w:name w:val="Revision"/>
    <w:hidden/>
    <w:uiPriority w:val="99"/>
    <w:semiHidden/>
    <w:rPr>
      <w:rFonts w:ascii="MS LineDraw" w:hAnsi="MS LineDraw"/>
      <w:lang w:val="en-GB" w:eastAsia="en-US"/>
    </w:rPr>
  </w:style>
  <w:style w:type="character" w:customStyle="1" w:styleId="10">
    <w:name w:val="标题 1 字符"/>
    <w:aliases w:val="H1 字符"/>
    <w:link w:val="1"/>
    <w:rPr>
      <w:rFonts w:ascii="Geneva" w:hAnsi="Geneva"/>
      <w:sz w:val="36"/>
      <w:lang w:val="en-GB" w:eastAsia="en-US"/>
    </w:rPr>
  </w:style>
  <w:style w:type="character" w:customStyle="1" w:styleId="B5Char">
    <w:name w:val="B5 Char"/>
    <w:link w:val="B5"/>
    <w:qFormat/>
    <w:locked/>
    <w:rPr>
      <w:rFonts w:ascii="MS LineDraw" w:hAnsi="MS LineDraw"/>
      <w:lang w:val="en-GB" w:eastAsia="en-US"/>
    </w:rPr>
  </w:style>
  <w:style w:type="character" w:customStyle="1" w:styleId="B6Char">
    <w:name w:val="B6 Char"/>
    <w:link w:val="B6"/>
    <w:qFormat/>
    <w:locked/>
    <w:rPr>
      <w:rFonts w:eastAsia="MS LineDraw"/>
    </w:rPr>
  </w:style>
  <w:style w:type="paragraph" w:customStyle="1" w:styleId="B6">
    <w:name w:val="B6"/>
    <w:basedOn w:val="B5"/>
    <w:link w:val="B6Char"/>
    <w:qFormat/>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Pr>
      <w:rFonts w:eastAsia="MS LineDraw"/>
    </w:rPr>
  </w:style>
  <w:style w:type="character" w:customStyle="1" w:styleId="B3Char2">
    <w:name w:val="B3 Char2"/>
    <w:rPr>
      <w:rFonts w:eastAsia="MS LineDraw"/>
    </w:rPr>
  </w:style>
  <w:style w:type="paragraph" w:customStyle="1" w:styleId="Proposal">
    <w:name w:val="Proposal"/>
    <w:basedOn w:val="a"/>
    <w:link w:val="ProposalChar"/>
    <w:qFormat/>
    <w:pPr>
      <w:numPr>
        <w:numId w:val="6"/>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Pr>
      <w:rFonts w:ascii="Geneva" w:hAnsi="Geneva"/>
      <w:b/>
      <w:bCs/>
      <w:lang w:val="en-GB"/>
    </w:rPr>
  </w:style>
  <w:style w:type="paragraph" w:customStyle="1" w:styleId="Comments">
    <w:name w:val="Comments"/>
    <w:basedOn w:val="a"/>
    <w:link w:val="CommentsChar"/>
    <w:qFormat/>
    <w:pPr>
      <w:spacing w:before="40" w:after="0"/>
    </w:pPr>
    <w:rPr>
      <w:rFonts w:ascii="Geneva" w:eastAsia="Cambria Math" w:hAnsi="Geneva"/>
      <w:i/>
      <w:noProof/>
      <w:sz w:val="18"/>
      <w:szCs w:val="24"/>
      <w:lang w:eastAsia="en-GB"/>
    </w:rPr>
  </w:style>
  <w:style w:type="character" w:customStyle="1" w:styleId="CommentsChar">
    <w:name w:val="Comments Char"/>
    <w:link w:val="Comments"/>
    <w:qFormat/>
    <w:rPr>
      <w:rFonts w:ascii="Geneva" w:eastAsia="Cambria Math" w:hAnsi="Geneva"/>
      <w:i/>
      <w:noProof/>
      <w:sz w:val="18"/>
      <w:szCs w:val="24"/>
      <w:lang w:val="en-GB" w:eastAsia="en-GB"/>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0">
    <w:name w:val="HTML 预设格式 字符"/>
    <w:link w:val="HTML"/>
    <w:uiPriority w:val="99"/>
    <w:rPr>
      <w:rFonts w:ascii="Tahoma" w:hAnsi="Tahoma" w:cs="Tahoma"/>
      <w:sz w:val="24"/>
      <w:szCs w:val="24"/>
    </w:rPr>
  </w:style>
  <w:style w:type="character" w:customStyle="1" w:styleId="y2iqfc">
    <w:name w:val="y2iqfc"/>
  </w:style>
  <w:style w:type="character" w:customStyle="1" w:styleId="21">
    <w:name w:val="标题 2 字符"/>
    <w:link w:val="20"/>
    <w:rPr>
      <w:rFonts w:ascii="Geneva" w:hAnsi="Geneva"/>
      <w:sz w:val="21"/>
      <w:lang w:val="en-GB" w:eastAsia="en-US"/>
    </w:rPr>
  </w:style>
  <w:style w:type="table" w:customStyle="1" w:styleId="12">
    <w:name w:val="网格型1"/>
    <w:basedOn w:val="a1"/>
    <w:next w:val="af7"/>
    <w:uiPriority w:val="39"/>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semiHidden/>
    <w:locked/>
    <w:rPr>
      <w:rFonts w:ascii="Arial" w:hAnsi="Arial" w:cs="Times New Roman"/>
      <w:b/>
      <w:noProof/>
      <w:sz w:val="18"/>
    </w:rPr>
  </w:style>
  <w:style w:type="paragraph" w:customStyle="1" w:styleId="EmailDiscussion">
    <w:name w:val="EmailDiscussion"/>
    <w:basedOn w:val="a"/>
    <w:next w:val="a"/>
    <w:qFormat/>
    <w:pPr>
      <w:numPr>
        <w:numId w:val="21"/>
      </w:numPr>
      <w:spacing w:after="0"/>
    </w:pPr>
    <w:rPr>
      <w:rFonts w:ascii="Calibri" w:eastAsiaTheme="minorHAnsi" w:hAnsi="Calibri" w:cs="Calibri"/>
      <w:b/>
      <w:sz w:val="22"/>
      <w:szCs w:val="22"/>
      <w:lang w:val="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Pr>
      <w:rFonts w:ascii="Wingdings" w:hAnsi="Tahoma" w:cs="Tahoma"/>
      <w:sz w:val="21"/>
      <w:szCs w:val="21"/>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50">
    <w:name w:val="标题 5 字符"/>
    <w:basedOn w:val="a0"/>
    <w:link w:val="5"/>
    <w:rsid w:val="003E5850"/>
    <w:rPr>
      <w:rFonts w:ascii="Geneva" w:hAnsi="Geneva"/>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8402781">
      <w:bodyDiv w:val="1"/>
      <w:marLeft w:val="0"/>
      <w:marRight w:val="0"/>
      <w:marTop w:val="0"/>
      <w:marBottom w:val="0"/>
      <w:divBdr>
        <w:top w:val="none" w:sz="0" w:space="0" w:color="auto"/>
        <w:left w:val="none" w:sz="0" w:space="0" w:color="auto"/>
        <w:bottom w:val="none" w:sz="0" w:space="0" w:color="auto"/>
        <w:right w:val="none" w:sz="0" w:space="0" w:color="auto"/>
      </w:divBdr>
      <w:divsChild>
        <w:div w:id="2134207296">
          <w:marLeft w:val="0"/>
          <w:marRight w:val="0"/>
          <w:marTop w:val="0"/>
          <w:marBottom w:val="0"/>
          <w:divBdr>
            <w:top w:val="none" w:sz="0" w:space="0" w:color="auto"/>
            <w:left w:val="none" w:sz="0" w:space="0" w:color="auto"/>
            <w:bottom w:val="none" w:sz="0" w:space="0" w:color="auto"/>
            <w:right w:val="none" w:sz="0" w:space="0" w:color="auto"/>
          </w:divBdr>
        </w:div>
      </w:divsChild>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543618">
      <w:bodyDiv w:val="1"/>
      <w:marLeft w:val="0"/>
      <w:marRight w:val="0"/>
      <w:marTop w:val="0"/>
      <w:marBottom w:val="0"/>
      <w:divBdr>
        <w:top w:val="none" w:sz="0" w:space="0" w:color="auto"/>
        <w:left w:val="none" w:sz="0" w:space="0" w:color="auto"/>
        <w:bottom w:val="none" w:sz="0" w:space="0" w:color="auto"/>
        <w:right w:val="none" w:sz="0" w:space="0" w:color="auto"/>
      </w:divBdr>
    </w:div>
    <w:div w:id="970942858">
      <w:bodyDiv w:val="1"/>
      <w:marLeft w:val="0"/>
      <w:marRight w:val="0"/>
      <w:marTop w:val="0"/>
      <w:marBottom w:val="0"/>
      <w:divBdr>
        <w:top w:val="none" w:sz="0" w:space="0" w:color="auto"/>
        <w:left w:val="none" w:sz="0" w:space="0" w:color="auto"/>
        <w:bottom w:val="none" w:sz="0" w:space="0" w:color="auto"/>
        <w:right w:val="none" w:sz="0" w:space="0" w:color="auto"/>
      </w:divBdr>
      <w:divsChild>
        <w:div w:id="718478890">
          <w:marLeft w:val="0"/>
          <w:marRight w:val="0"/>
          <w:marTop w:val="0"/>
          <w:marBottom w:val="0"/>
          <w:divBdr>
            <w:top w:val="none" w:sz="0" w:space="0" w:color="auto"/>
            <w:left w:val="none" w:sz="0" w:space="0" w:color="auto"/>
            <w:bottom w:val="none" w:sz="0" w:space="0" w:color="auto"/>
            <w:right w:val="none" w:sz="0" w:space="0" w:color="auto"/>
          </w:divBdr>
        </w:div>
      </w:divsChild>
    </w:div>
    <w:div w:id="1052578122">
      <w:bodyDiv w:val="1"/>
      <w:marLeft w:val="0"/>
      <w:marRight w:val="0"/>
      <w:marTop w:val="0"/>
      <w:marBottom w:val="0"/>
      <w:divBdr>
        <w:top w:val="none" w:sz="0" w:space="0" w:color="auto"/>
        <w:left w:val="none" w:sz="0" w:space="0" w:color="auto"/>
        <w:bottom w:val="none" w:sz="0" w:space="0" w:color="auto"/>
        <w:right w:val="none" w:sz="0" w:space="0" w:color="auto"/>
      </w:divBdr>
      <w:divsChild>
        <w:div w:id="853569509">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32752269">
      <w:bodyDiv w:val="1"/>
      <w:marLeft w:val="0"/>
      <w:marRight w:val="0"/>
      <w:marTop w:val="0"/>
      <w:marBottom w:val="0"/>
      <w:divBdr>
        <w:top w:val="none" w:sz="0" w:space="0" w:color="auto"/>
        <w:left w:val="none" w:sz="0" w:space="0" w:color="auto"/>
        <w:bottom w:val="none" w:sz="0" w:space="0" w:color="auto"/>
        <w:right w:val="none" w:sz="0" w:space="0" w:color="auto"/>
      </w:divBdr>
      <w:divsChild>
        <w:div w:id="1600063430">
          <w:marLeft w:val="0"/>
          <w:marRight w:val="0"/>
          <w:marTop w:val="0"/>
          <w:marBottom w:val="0"/>
          <w:divBdr>
            <w:top w:val="none" w:sz="0" w:space="0" w:color="auto"/>
            <w:left w:val="none" w:sz="0" w:space="0" w:color="auto"/>
            <w:bottom w:val="none" w:sz="0" w:space="0" w:color="auto"/>
            <w:right w:val="none" w:sz="0" w:space="0" w:color="auto"/>
          </w:divBdr>
        </w:div>
      </w:divsChild>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419985">
      <w:bodyDiv w:val="1"/>
      <w:marLeft w:val="0"/>
      <w:marRight w:val="0"/>
      <w:marTop w:val="0"/>
      <w:marBottom w:val="0"/>
      <w:divBdr>
        <w:top w:val="none" w:sz="0" w:space="0" w:color="auto"/>
        <w:left w:val="none" w:sz="0" w:space="0" w:color="auto"/>
        <w:bottom w:val="none" w:sz="0" w:space="0" w:color="auto"/>
        <w:right w:val="none" w:sz="0" w:space="0" w:color="auto"/>
      </w:divBdr>
    </w:div>
    <w:div w:id="1269311268">
      <w:bodyDiv w:val="1"/>
      <w:marLeft w:val="0"/>
      <w:marRight w:val="0"/>
      <w:marTop w:val="0"/>
      <w:marBottom w:val="0"/>
      <w:divBdr>
        <w:top w:val="none" w:sz="0" w:space="0" w:color="auto"/>
        <w:left w:val="none" w:sz="0" w:space="0" w:color="auto"/>
        <w:bottom w:val="none" w:sz="0" w:space="0" w:color="auto"/>
        <w:right w:val="none" w:sz="0" w:space="0" w:color="auto"/>
      </w:divBdr>
      <w:divsChild>
        <w:div w:id="1073431672">
          <w:marLeft w:val="0"/>
          <w:marRight w:val="0"/>
          <w:marTop w:val="0"/>
          <w:marBottom w:val="0"/>
          <w:divBdr>
            <w:top w:val="none" w:sz="0" w:space="0" w:color="auto"/>
            <w:left w:val="none" w:sz="0" w:space="0" w:color="auto"/>
            <w:bottom w:val="none" w:sz="0" w:space="0" w:color="auto"/>
            <w:right w:val="none" w:sz="0" w:space="0" w:color="auto"/>
          </w:divBdr>
        </w:div>
      </w:divsChild>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09187041">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39688359">
      <w:bodyDiv w:val="1"/>
      <w:marLeft w:val="0"/>
      <w:marRight w:val="0"/>
      <w:marTop w:val="0"/>
      <w:marBottom w:val="0"/>
      <w:divBdr>
        <w:top w:val="none" w:sz="0" w:space="0" w:color="auto"/>
        <w:left w:val="none" w:sz="0" w:space="0" w:color="auto"/>
        <w:bottom w:val="none" w:sz="0" w:space="0" w:color="auto"/>
        <w:right w:val="none" w:sz="0" w:space="0" w:color="auto"/>
      </w:divBdr>
      <w:divsChild>
        <w:div w:id="1238006922">
          <w:marLeft w:val="0"/>
          <w:marRight w:val="0"/>
          <w:marTop w:val="0"/>
          <w:marBottom w:val="0"/>
          <w:divBdr>
            <w:top w:val="none" w:sz="0" w:space="0" w:color="auto"/>
            <w:left w:val="none" w:sz="0" w:space="0" w:color="auto"/>
            <w:bottom w:val="none" w:sz="0" w:space="0" w:color="auto"/>
            <w:right w:val="none" w:sz="0" w:space="0" w:color="auto"/>
          </w:divBdr>
        </w:div>
      </w:divsChild>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079874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8015222">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0C400-E2CE-4E94-813D-EDC6F5CE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4758</Words>
  <Characters>27126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31821</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Huawei</cp:lastModifiedBy>
  <cp:revision>41</cp:revision>
  <dcterms:created xsi:type="dcterms:W3CDTF">2024-11-07T09:47:00Z</dcterms:created>
  <dcterms:modified xsi:type="dcterms:W3CDTF">2024-11-08T02:17:00Z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(3)ZL21YvZskNE8TyI/eDE7xgSrmizZhKYp/sYDfe0T2dpvUGSK1laTokf+R4Yh2f1VvN9y2zk8
jtkfE9hQRbkpHf0vMFDB1LD1wlQijoHWaOTr9Nzo1uDJqnLB+hgvsHooV0jQ+7MGM057oVZI
ctxZ3t3gFTSr/Q2HTEH09NqSD8zIEwNRzc9Y8rbjjk2kgZnw2HkhUi8uyTpWE/hV3oWcxzJW
ATdfw+fX2UQvHXvdKa</vt:lpwstr>
  </property>
  <property fmtid="{D5CDD505-2E9C-101B-9397-08002B2CF9AE}" pid="4" name="_2015_ms_pID_7253431">
    <vt:lpwstr>l/NpNmh1FwIrUg9e/5gb+rg0zaUgx4uqu0v4OIK9dMpPq6yDvzt7xr
YWnbq2gNl799NQ/XFTfbT1dzPHy10CYI+oMjvBNiOUp43VbVoGJzFenpCxaeGX3pTsM5w92l
tlIUi4IKJmkddrDoL2x9U5znQKCyYNbEePvX+wPXuVcak8WJmcCDqfoDwGWvMLXGKXLxHEah
sUhAzOMrQJTRY9ezuM51zXmkcK6w/6YM2Q9Y</vt:lpwstr>
  </property>
  <property fmtid="{D5CDD505-2E9C-101B-9397-08002B2CF9AE}" pid="5" name="_2015_ms_pID_7253432">
    <vt:lpwstr>+mj3K+X93kED1rbD8jj20mY=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